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397" w:rsidRPr="00F91A97" w:rsidRDefault="00F91A97" w:rsidP="00F91A97">
      <w:pPr>
        <w:spacing w:after="0"/>
        <w:rPr>
          <w:rFonts w:ascii="Times New Roman" w:hAnsi="Times New Roman" w:cs="Times New Roman"/>
          <w:b/>
          <w:sz w:val="36"/>
          <w:szCs w:val="36"/>
          <w:lang w:val="kk-KZ"/>
        </w:rPr>
      </w:pPr>
      <w:r>
        <w:rPr>
          <w:rFonts w:ascii="Times New Roman" w:hAnsi="Times New Roman" w:cs="Times New Roman"/>
          <w:b/>
          <w:sz w:val="36"/>
          <w:szCs w:val="36"/>
          <w:lang w:val="kk-KZ"/>
        </w:rPr>
        <w:t xml:space="preserve">                         </w:t>
      </w:r>
      <w:r w:rsidRPr="00F91A97">
        <w:rPr>
          <w:rFonts w:ascii="Times New Roman" w:hAnsi="Times New Roman" w:cs="Times New Roman"/>
          <w:b/>
          <w:sz w:val="36"/>
          <w:szCs w:val="36"/>
          <w:lang w:val="kk-KZ"/>
        </w:rPr>
        <w:t>Тәжірибедегі рефлексия</w:t>
      </w:r>
    </w:p>
    <w:p w:rsidR="00782274" w:rsidRDefault="000666E6" w:rsidP="000666E6">
      <w:pPr>
        <w:spacing w:after="0"/>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00F9285E">
        <w:rPr>
          <w:rFonts w:ascii="Times New Roman" w:hAnsi="Times New Roman" w:cs="Times New Roman"/>
          <w:b/>
          <w:sz w:val="32"/>
          <w:szCs w:val="32"/>
          <w:lang w:val="kk-KZ"/>
        </w:rPr>
        <w:t xml:space="preserve">    </w:t>
      </w:r>
      <w:r w:rsidR="00782274">
        <w:rPr>
          <w:rFonts w:ascii="Times New Roman" w:hAnsi="Times New Roman" w:cs="Times New Roman"/>
          <w:b/>
          <w:sz w:val="32"/>
          <w:szCs w:val="32"/>
          <w:lang w:val="kk-KZ"/>
        </w:rPr>
        <w:t xml:space="preserve">              </w:t>
      </w:r>
      <w:r w:rsidR="00F9285E">
        <w:rPr>
          <w:rFonts w:ascii="Times New Roman" w:hAnsi="Times New Roman" w:cs="Times New Roman"/>
          <w:b/>
          <w:sz w:val="32"/>
          <w:szCs w:val="32"/>
          <w:lang w:val="kk-KZ"/>
        </w:rPr>
        <w:t xml:space="preserve"> </w:t>
      </w:r>
      <w:r w:rsidR="00782274">
        <w:rPr>
          <w:rFonts w:ascii="Times New Roman" w:hAnsi="Times New Roman" w:cs="Times New Roman"/>
          <w:b/>
          <w:sz w:val="32"/>
          <w:szCs w:val="32"/>
          <w:lang w:val="kk-KZ"/>
        </w:rPr>
        <w:t>Мектепішілік курс</w:t>
      </w:r>
      <w:r>
        <w:rPr>
          <w:rFonts w:ascii="Times New Roman" w:hAnsi="Times New Roman" w:cs="Times New Roman"/>
          <w:b/>
          <w:sz w:val="32"/>
          <w:szCs w:val="32"/>
          <w:lang w:val="kk-KZ"/>
        </w:rPr>
        <w:t xml:space="preserve"> </w:t>
      </w:r>
    </w:p>
    <w:p w:rsidR="00203397" w:rsidRPr="000666E6" w:rsidRDefault="00782274" w:rsidP="000666E6">
      <w:pPr>
        <w:spacing w:after="0"/>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000666E6">
        <w:rPr>
          <w:rFonts w:ascii="Times New Roman" w:hAnsi="Times New Roman" w:cs="Times New Roman"/>
          <w:b/>
          <w:sz w:val="32"/>
          <w:szCs w:val="32"/>
          <w:lang w:val="kk-KZ"/>
        </w:rPr>
        <w:t xml:space="preserve"> </w:t>
      </w:r>
      <w:r w:rsidR="000666E6" w:rsidRPr="000666E6">
        <w:rPr>
          <w:rFonts w:ascii="Times New Roman" w:hAnsi="Times New Roman" w:cs="Times New Roman"/>
          <w:b/>
          <w:sz w:val="32"/>
          <w:szCs w:val="32"/>
          <w:lang w:val="kk-KZ"/>
        </w:rPr>
        <w:t>«Жолымбет №2 орта мектебі»</w:t>
      </w:r>
      <w:r w:rsidR="000666E6">
        <w:rPr>
          <w:rFonts w:ascii="Times New Roman" w:hAnsi="Times New Roman" w:cs="Times New Roman"/>
          <w:b/>
          <w:sz w:val="32"/>
          <w:szCs w:val="32"/>
          <w:lang w:val="kk-KZ"/>
        </w:rPr>
        <w:t xml:space="preserve"> </w:t>
      </w:r>
      <w:r w:rsidR="000666E6" w:rsidRPr="000666E6">
        <w:rPr>
          <w:rFonts w:ascii="Times New Roman" w:hAnsi="Times New Roman" w:cs="Times New Roman"/>
          <w:b/>
          <w:sz w:val="32"/>
          <w:szCs w:val="32"/>
          <w:lang w:val="kk-KZ"/>
        </w:rPr>
        <w:t>ММ</w:t>
      </w:r>
    </w:p>
    <w:p w:rsidR="000666E6" w:rsidRPr="00F9285E" w:rsidRDefault="00F9285E" w:rsidP="00F9285E">
      <w:pPr>
        <w:spacing w:after="0"/>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000666E6" w:rsidRPr="000666E6">
        <w:rPr>
          <w:rFonts w:ascii="Times New Roman" w:eastAsia="Times New Roman" w:hAnsi="Times New Roman" w:cs="Times New Roman"/>
          <w:b/>
          <w:color w:val="000000" w:themeColor="text1"/>
          <w:sz w:val="32"/>
          <w:szCs w:val="32"/>
          <w:lang w:eastAsia="ru-RU"/>
        </w:rPr>
        <w:t xml:space="preserve">Оқыту мен оқудағы </w:t>
      </w:r>
      <w:proofErr w:type="gramStart"/>
      <w:r w:rsidR="000666E6" w:rsidRPr="000666E6">
        <w:rPr>
          <w:rFonts w:ascii="Times New Roman" w:eastAsia="Times New Roman" w:hAnsi="Times New Roman" w:cs="Times New Roman"/>
          <w:b/>
          <w:color w:val="000000" w:themeColor="text1"/>
          <w:sz w:val="32"/>
          <w:szCs w:val="32"/>
          <w:lang w:eastAsia="ru-RU"/>
        </w:rPr>
        <w:t>жа</w:t>
      </w:r>
      <w:proofErr w:type="gramEnd"/>
      <w:r w:rsidR="000666E6" w:rsidRPr="000666E6">
        <w:rPr>
          <w:rFonts w:ascii="Times New Roman" w:eastAsia="Times New Roman" w:hAnsi="Times New Roman" w:cs="Times New Roman"/>
          <w:b/>
          <w:color w:val="000000" w:themeColor="text1"/>
          <w:sz w:val="32"/>
          <w:szCs w:val="32"/>
          <w:lang w:eastAsia="ru-RU"/>
        </w:rPr>
        <w:t>ңа әдістер</w:t>
      </w:r>
      <w:r w:rsidR="000666E6" w:rsidRPr="00F91A97">
        <w:rPr>
          <w:rFonts w:ascii="Times New Roman" w:eastAsia="Times New Roman" w:hAnsi="Times New Roman" w:cs="Times New Roman"/>
          <w:color w:val="000000" w:themeColor="text1"/>
          <w:sz w:val="28"/>
          <w:szCs w:val="28"/>
          <w:lang w:eastAsia="ru-RU"/>
        </w:rPr>
        <w:t xml:space="preserve"> </w:t>
      </w:r>
      <w:r w:rsidR="00203397" w:rsidRPr="00934FFE">
        <w:rPr>
          <w:rFonts w:ascii="Times New Roman" w:eastAsia="Times New Roman" w:hAnsi="Times New Roman" w:cs="Times New Roman"/>
          <w:b/>
          <w:sz w:val="36"/>
          <w:szCs w:val="36"/>
          <w:lang w:val="kk-KZ" w:eastAsia="ru-RU"/>
        </w:rPr>
        <w:t xml:space="preserve">  </w:t>
      </w:r>
      <w:r w:rsidR="00203397" w:rsidRPr="00934FFE">
        <w:rPr>
          <w:rFonts w:ascii="Times New Roman" w:hAnsi="Times New Roman" w:cs="Times New Roman"/>
          <w:b/>
          <w:bCs/>
          <w:sz w:val="36"/>
          <w:szCs w:val="36"/>
          <w:lang w:val="kk-KZ"/>
        </w:rPr>
        <w:t xml:space="preserve"> </w:t>
      </w:r>
      <w:r w:rsidR="00F91A97">
        <w:rPr>
          <w:rFonts w:ascii="Times New Roman" w:hAnsi="Times New Roman" w:cs="Times New Roman"/>
          <w:b/>
          <w:bCs/>
          <w:sz w:val="36"/>
          <w:szCs w:val="36"/>
          <w:lang w:val="kk-KZ"/>
        </w:rPr>
        <w:t xml:space="preserve">    </w:t>
      </w:r>
    </w:p>
    <w:p w:rsidR="00203397" w:rsidRPr="00934FFE" w:rsidRDefault="000666E6" w:rsidP="00203397">
      <w:pPr>
        <w:rPr>
          <w:rFonts w:ascii="Arial" w:hAnsi="Arial" w:cs="Arial"/>
          <w:sz w:val="24"/>
          <w:szCs w:val="24"/>
          <w:lang w:val="kk-KZ"/>
        </w:rPr>
      </w:pPr>
      <w:r>
        <w:rPr>
          <w:rFonts w:ascii="Times New Roman" w:hAnsi="Times New Roman" w:cs="Times New Roman"/>
          <w:b/>
          <w:bCs/>
          <w:sz w:val="36"/>
          <w:szCs w:val="36"/>
          <w:lang w:val="kk-KZ"/>
        </w:rPr>
        <w:t xml:space="preserve">                      </w:t>
      </w:r>
      <w:r w:rsidR="00F91A97">
        <w:rPr>
          <w:rFonts w:ascii="Times New Roman" w:hAnsi="Times New Roman" w:cs="Times New Roman"/>
          <w:b/>
          <w:bCs/>
          <w:sz w:val="36"/>
          <w:szCs w:val="36"/>
          <w:lang w:val="kk-KZ"/>
        </w:rPr>
        <w:t xml:space="preserve">    </w:t>
      </w:r>
      <w:r w:rsidR="00203397" w:rsidRPr="00934FFE">
        <w:rPr>
          <w:rFonts w:ascii="Times New Roman" w:hAnsi="Times New Roman" w:cs="Times New Roman"/>
          <w:b/>
          <w:bCs/>
          <w:sz w:val="36"/>
          <w:szCs w:val="36"/>
          <w:lang w:val="kk-KZ"/>
        </w:rPr>
        <w:t>«</w:t>
      </w:r>
      <w:r w:rsidR="00203397" w:rsidRPr="00934FFE">
        <w:rPr>
          <w:rFonts w:ascii="Times New Roman" w:eastAsia="Times New Roman" w:hAnsi="Times New Roman" w:cs="Times New Roman"/>
          <w:b/>
          <w:sz w:val="36"/>
          <w:szCs w:val="36"/>
          <w:lang w:val="kk-KZ" w:eastAsia="ru-RU"/>
        </w:rPr>
        <w:t>Диалогтік оқыту</w:t>
      </w:r>
      <w:r w:rsidR="00203397" w:rsidRPr="00934FFE">
        <w:rPr>
          <w:rFonts w:ascii="Times New Roman" w:hAnsi="Times New Roman" w:cs="Times New Roman"/>
          <w:b/>
          <w:bCs/>
          <w:sz w:val="36"/>
          <w:szCs w:val="36"/>
          <w:lang w:val="kk-KZ"/>
        </w:rPr>
        <w:t xml:space="preserve"> » </w:t>
      </w:r>
    </w:p>
    <w:tbl>
      <w:tblPr>
        <w:tblW w:w="10659" w:type="dxa"/>
        <w:tblCellSpacing w:w="15" w:type="dxa"/>
        <w:tblInd w:w="-1089" w:type="dxa"/>
        <w:tblLayout w:type="fixed"/>
        <w:tblCellMar>
          <w:top w:w="15" w:type="dxa"/>
          <w:left w:w="15" w:type="dxa"/>
          <w:bottom w:w="15" w:type="dxa"/>
          <w:right w:w="15" w:type="dxa"/>
        </w:tblCellMar>
        <w:tblLook w:val="04A0"/>
      </w:tblPr>
      <w:tblGrid>
        <w:gridCol w:w="1701"/>
        <w:gridCol w:w="8958"/>
      </w:tblGrid>
      <w:tr w:rsidR="00203397" w:rsidRPr="00F91A97" w:rsidTr="00DD6B80">
        <w:trPr>
          <w:tblCellSpacing w:w="15" w:type="dxa"/>
        </w:trPr>
        <w:tc>
          <w:tcPr>
            <w:tcW w:w="1656" w:type="dxa"/>
            <w:tcBorders>
              <w:top w:val="nil"/>
              <w:left w:val="nil"/>
              <w:bottom w:val="nil"/>
              <w:right w:val="nil"/>
            </w:tcBorders>
            <w:hideMark/>
          </w:tcPr>
          <w:p w:rsidR="00203397" w:rsidRPr="00F91A97" w:rsidRDefault="00203397" w:rsidP="00F91A97">
            <w:pPr>
              <w:spacing w:after="0" w:line="240" w:lineRule="auto"/>
              <w:rPr>
                <w:rFonts w:ascii="Times New Roman" w:eastAsia="Times New Roman" w:hAnsi="Times New Roman" w:cs="Times New Roman"/>
                <w:color w:val="000000" w:themeColor="text1"/>
                <w:sz w:val="28"/>
                <w:szCs w:val="28"/>
                <w:lang w:eastAsia="ru-RU"/>
              </w:rPr>
            </w:pPr>
            <w:r w:rsidRPr="00F91A97">
              <w:rPr>
                <w:rFonts w:ascii="Times New Roman" w:eastAsia="Times New Roman" w:hAnsi="Times New Roman" w:cs="Times New Roman"/>
                <w:b/>
                <w:bCs/>
                <w:color w:val="000000" w:themeColor="text1"/>
                <w:sz w:val="28"/>
                <w:szCs w:val="28"/>
                <w:lang w:val="kk-KZ" w:eastAsia="ru-RU"/>
              </w:rPr>
              <w:t>М</w:t>
            </w:r>
            <w:r w:rsidRPr="00F91A97">
              <w:rPr>
                <w:rFonts w:ascii="Times New Roman" w:eastAsia="Times New Roman" w:hAnsi="Times New Roman" w:cs="Times New Roman"/>
                <w:b/>
                <w:bCs/>
                <w:color w:val="000000" w:themeColor="text1"/>
                <w:sz w:val="28"/>
                <w:szCs w:val="28"/>
                <w:lang w:eastAsia="ru-RU"/>
              </w:rPr>
              <w:t>ақсат</w:t>
            </w:r>
            <w:r w:rsidRPr="00F91A97">
              <w:rPr>
                <w:rFonts w:ascii="Times New Roman" w:eastAsia="Times New Roman" w:hAnsi="Times New Roman" w:cs="Times New Roman"/>
                <w:b/>
                <w:bCs/>
                <w:color w:val="000000" w:themeColor="text1"/>
                <w:sz w:val="28"/>
                <w:szCs w:val="28"/>
                <w:lang w:val="kk-KZ" w:eastAsia="ru-RU"/>
              </w:rPr>
              <w:t>ы</w:t>
            </w:r>
            <w:r w:rsidRPr="00F91A97">
              <w:rPr>
                <w:rFonts w:ascii="Times New Roman" w:eastAsia="Times New Roman" w:hAnsi="Times New Roman" w:cs="Times New Roman"/>
                <w:b/>
                <w:bCs/>
                <w:color w:val="000000" w:themeColor="text1"/>
                <w:sz w:val="28"/>
                <w:szCs w:val="28"/>
                <w:lang w:eastAsia="ru-RU"/>
              </w:rPr>
              <w:t>:</w:t>
            </w:r>
          </w:p>
        </w:tc>
        <w:tc>
          <w:tcPr>
            <w:tcW w:w="8913" w:type="dxa"/>
            <w:tcBorders>
              <w:top w:val="nil"/>
              <w:left w:val="nil"/>
              <w:bottom w:val="nil"/>
              <w:right w:val="nil"/>
            </w:tcBorders>
            <w:hideMark/>
          </w:tcPr>
          <w:p w:rsidR="00203397" w:rsidRPr="00F91A97" w:rsidRDefault="00203397" w:rsidP="00F91A97">
            <w:pPr>
              <w:spacing w:after="0" w:line="240" w:lineRule="auto"/>
              <w:rPr>
                <w:rFonts w:ascii="Times New Roman" w:eastAsia="Times New Roman" w:hAnsi="Times New Roman" w:cs="Times New Roman"/>
                <w:color w:val="000000" w:themeColor="text1"/>
                <w:sz w:val="28"/>
                <w:szCs w:val="28"/>
                <w:lang w:val="kk-KZ" w:eastAsia="ru-RU"/>
              </w:rPr>
            </w:pPr>
            <w:proofErr w:type="spellStart"/>
            <w:r w:rsidRPr="00F91A97">
              <w:rPr>
                <w:rFonts w:ascii="Times New Roman" w:eastAsia="Times New Roman" w:hAnsi="Times New Roman" w:cs="Times New Roman"/>
                <w:bCs/>
                <w:color w:val="000000" w:themeColor="text1"/>
                <w:sz w:val="28"/>
                <w:szCs w:val="28"/>
                <w:lang w:eastAsia="ru-RU"/>
              </w:rPr>
              <w:t>Диалогтік</w:t>
            </w:r>
            <w:proofErr w:type="spellEnd"/>
            <w:r w:rsidRPr="00F91A97">
              <w:rPr>
                <w:rFonts w:ascii="Times New Roman" w:eastAsia="Times New Roman" w:hAnsi="Times New Roman" w:cs="Times New Roman"/>
                <w:bCs/>
                <w:color w:val="000000" w:themeColor="text1"/>
                <w:sz w:val="28"/>
                <w:szCs w:val="28"/>
                <w:lang w:eastAsia="ru-RU"/>
              </w:rPr>
              <w:t xml:space="preserve"> оқыту </w:t>
            </w:r>
            <w:proofErr w:type="spellStart"/>
            <w:r w:rsidRPr="00F91A97">
              <w:rPr>
                <w:rFonts w:ascii="Times New Roman" w:eastAsia="Times New Roman" w:hAnsi="Times New Roman" w:cs="Times New Roman"/>
                <w:bCs/>
                <w:color w:val="000000" w:themeColor="text1"/>
                <w:sz w:val="28"/>
                <w:szCs w:val="28"/>
                <w:lang w:eastAsia="ru-RU"/>
              </w:rPr>
              <w:t>туралы</w:t>
            </w:r>
            <w:proofErr w:type="spellEnd"/>
            <w:r w:rsidRPr="00F91A97">
              <w:rPr>
                <w:rFonts w:ascii="Times New Roman" w:eastAsia="Times New Roman" w:hAnsi="Times New Roman" w:cs="Times New Roman"/>
                <w:bCs/>
                <w:color w:val="000000" w:themeColor="text1"/>
                <w:sz w:val="28"/>
                <w:szCs w:val="28"/>
                <w:lang w:eastAsia="ru-RU"/>
              </w:rPr>
              <w:t xml:space="preserve"> өзара </w:t>
            </w:r>
            <w:proofErr w:type="spellStart"/>
            <w:proofErr w:type="gramStart"/>
            <w:r w:rsidRPr="00F91A97">
              <w:rPr>
                <w:rFonts w:ascii="Times New Roman" w:eastAsia="Times New Roman" w:hAnsi="Times New Roman" w:cs="Times New Roman"/>
                <w:bCs/>
                <w:color w:val="000000" w:themeColor="text1"/>
                <w:sz w:val="28"/>
                <w:szCs w:val="28"/>
                <w:lang w:eastAsia="ru-RU"/>
              </w:rPr>
              <w:t>п</w:t>
            </w:r>
            <w:proofErr w:type="gramEnd"/>
            <w:r w:rsidRPr="00F91A97">
              <w:rPr>
                <w:rFonts w:ascii="Times New Roman" w:eastAsia="Times New Roman" w:hAnsi="Times New Roman" w:cs="Times New Roman"/>
                <w:bCs/>
                <w:color w:val="000000" w:themeColor="text1"/>
                <w:sz w:val="28"/>
                <w:szCs w:val="28"/>
                <w:lang w:eastAsia="ru-RU"/>
              </w:rPr>
              <w:t>ікірлесе</w:t>
            </w:r>
            <w:proofErr w:type="spellEnd"/>
            <w:r w:rsidRPr="00F91A97">
              <w:rPr>
                <w:rFonts w:ascii="Times New Roman" w:eastAsia="Times New Roman" w:hAnsi="Times New Roman" w:cs="Times New Roman"/>
                <w:bCs/>
                <w:color w:val="000000" w:themeColor="text1"/>
                <w:sz w:val="28"/>
                <w:szCs w:val="28"/>
                <w:lang w:eastAsia="ru-RU"/>
              </w:rPr>
              <w:t xml:space="preserve"> </w:t>
            </w:r>
            <w:proofErr w:type="spellStart"/>
            <w:r w:rsidRPr="00F91A97">
              <w:rPr>
                <w:rFonts w:ascii="Times New Roman" w:eastAsia="Times New Roman" w:hAnsi="Times New Roman" w:cs="Times New Roman"/>
                <w:bCs/>
                <w:color w:val="000000" w:themeColor="text1"/>
                <w:sz w:val="28"/>
                <w:szCs w:val="28"/>
                <w:lang w:eastAsia="ru-RU"/>
              </w:rPr>
              <w:t>отыра</w:t>
            </w:r>
            <w:proofErr w:type="spellEnd"/>
            <w:r w:rsidRPr="00F91A97">
              <w:rPr>
                <w:rFonts w:ascii="Times New Roman" w:eastAsia="Times New Roman" w:hAnsi="Times New Roman" w:cs="Times New Roman"/>
                <w:bCs/>
                <w:color w:val="000000" w:themeColor="text1"/>
                <w:sz w:val="28"/>
                <w:szCs w:val="28"/>
                <w:lang w:eastAsia="ru-RU"/>
              </w:rPr>
              <w:t xml:space="preserve"> түсініктерін </w:t>
            </w:r>
            <w:proofErr w:type="spellStart"/>
            <w:r w:rsidRPr="00F91A97">
              <w:rPr>
                <w:rFonts w:ascii="Times New Roman" w:eastAsia="Times New Roman" w:hAnsi="Times New Roman" w:cs="Times New Roman"/>
                <w:bCs/>
                <w:color w:val="000000" w:themeColor="text1"/>
                <w:sz w:val="28"/>
                <w:szCs w:val="28"/>
                <w:lang w:eastAsia="ru-RU"/>
              </w:rPr>
              <w:t>жетілдіреді</w:t>
            </w:r>
            <w:proofErr w:type="spellEnd"/>
            <w:r w:rsidRPr="00F91A97">
              <w:rPr>
                <w:rFonts w:ascii="Times New Roman" w:eastAsia="Times New Roman" w:hAnsi="Times New Roman" w:cs="Times New Roman"/>
                <w:bCs/>
                <w:color w:val="000000" w:themeColor="text1"/>
                <w:sz w:val="28"/>
                <w:szCs w:val="28"/>
                <w:lang w:eastAsia="ru-RU"/>
              </w:rPr>
              <w:t xml:space="preserve">, өзіндік </w:t>
            </w:r>
            <w:proofErr w:type="spellStart"/>
            <w:r w:rsidRPr="00F91A97">
              <w:rPr>
                <w:rFonts w:ascii="Times New Roman" w:eastAsia="Times New Roman" w:hAnsi="Times New Roman" w:cs="Times New Roman"/>
                <w:bCs/>
                <w:color w:val="000000" w:themeColor="text1"/>
                <w:sz w:val="28"/>
                <w:szCs w:val="28"/>
                <w:lang w:eastAsia="ru-RU"/>
              </w:rPr>
              <w:t>ерекшелігін</w:t>
            </w:r>
            <w:proofErr w:type="spellEnd"/>
            <w:r w:rsidRPr="00F91A97">
              <w:rPr>
                <w:rFonts w:ascii="Times New Roman" w:eastAsia="Times New Roman" w:hAnsi="Times New Roman" w:cs="Times New Roman"/>
                <w:bCs/>
                <w:color w:val="000000" w:themeColor="text1"/>
                <w:sz w:val="28"/>
                <w:szCs w:val="28"/>
                <w:lang w:eastAsia="ru-RU"/>
              </w:rPr>
              <w:t xml:space="preserve"> </w:t>
            </w:r>
            <w:proofErr w:type="spellStart"/>
            <w:r w:rsidRPr="00F91A97">
              <w:rPr>
                <w:rFonts w:ascii="Times New Roman" w:eastAsia="Times New Roman" w:hAnsi="Times New Roman" w:cs="Times New Roman"/>
                <w:bCs/>
                <w:color w:val="000000" w:themeColor="text1"/>
                <w:sz w:val="28"/>
                <w:szCs w:val="28"/>
                <w:lang w:eastAsia="ru-RU"/>
              </w:rPr>
              <w:t>саралап</w:t>
            </w:r>
            <w:proofErr w:type="spellEnd"/>
            <w:r w:rsidRPr="00F91A97">
              <w:rPr>
                <w:rFonts w:ascii="Times New Roman" w:eastAsia="Times New Roman" w:hAnsi="Times New Roman" w:cs="Times New Roman"/>
                <w:bCs/>
                <w:color w:val="000000" w:themeColor="text1"/>
                <w:sz w:val="28"/>
                <w:szCs w:val="28"/>
                <w:lang w:eastAsia="ru-RU"/>
              </w:rPr>
              <w:t>, өзектендіреді</w:t>
            </w:r>
            <w:r w:rsidRPr="00F91A97">
              <w:rPr>
                <w:rFonts w:ascii="Times New Roman" w:eastAsia="Times New Roman" w:hAnsi="Times New Roman" w:cs="Times New Roman"/>
                <w:bCs/>
                <w:color w:val="000000" w:themeColor="text1"/>
                <w:sz w:val="28"/>
                <w:szCs w:val="28"/>
                <w:lang w:val="kk-KZ" w:eastAsia="ru-RU"/>
              </w:rPr>
              <w:t>.</w:t>
            </w:r>
            <w:r w:rsidRPr="00F91A97">
              <w:rPr>
                <w:rFonts w:ascii="Times New Roman" w:eastAsia="Times New Roman" w:hAnsi="Times New Roman" w:cs="Times New Roman"/>
                <w:color w:val="000000" w:themeColor="text1"/>
                <w:sz w:val="28"/>
                <w:szCs w:val="28"/>
                <w:lang w:eastAsia="ru-RU"/>
              </w:rPr>
              <w:t xml:space="preserve"> Мұғалімдер сабақта диалогтық оқу жүйесін </w:t>
            </w:r>
            <w:proofErr w:type="spellStart"/>
            <w:r w:rsidRPr="00F91A97">
              <w:rPr>
                <w:rFonts w:ascii="Times New Roman" w:eastAsia="Times New Roman" w:hAnsi="Times New Roman" w:cs="Times New Roman"/>
                <w:color w:val="000000" w:themeColor="text1"/>
                <w:sz w:val="28"/>
                <w:szCs w:val="28"/>
                <w:lang w:eastAsia="ru-RU"/>
              </w:rPr>
              <w:t>пайдалану</w:t>
            </w:r>
            <w:proofErr w:type="spellEnd"/>
            <w:r w:rsidRPr="00F91A97">
              <w:rPr>
                <w:rFonts w:ascii="Times New Roman" w:eastAsia="Times New Roman" w:hAnsi="Times New Roman" w:cs="Times New Roman"/>
                <w:color w:val="000000" w:themeColor="text1"/>
                <w:sz w:val="28"/>
                <w:szCs w:val="28"/>
                <w:lang w:eastAsia="ru-RU"/>
              </w:rPr>
              <w:t xml:space="preserve"> </w:t>
            </w:r>
            <w:proofErr w:type="spellStart"/>
            <w:r w:rsidRPr="00F91A97">
              <w:rPr>
                <w:rFonts w:ascii="Times New Roman" w:eastAsia="Times New Roman" w:hAnsi="Times New Roman" w:cs="Times New Roman"/>
                <w:color w:val="000000" w:themeColor="text1"/>
                <w:sz w:val="28"/>
                <w:szCs w:val="28"/>
                <w:lang w:eastAsia="ru-RU"/>
              </w:rPr>
              <w:t>тиімділігі</w:t>
            </w:r>
            <w:proofErr w:type="spellEnd"/>
            <w:r w:rsidRPr="00F91A97">
              <w:rPr>
                <w:rFonts w:ascii="Times New Roman" w:eastAsia="Times New Roman" w:hAnsi="Times New Roman" w:cs="Times New Roman"/>
                <w:color w:val="000000" w:themeColor="text1"/>
                <w:sz w:val="28"/>
                <w:szCs w:val="28"/>
                <w:lang w:eastAsia="ru-RU"/>
              </w:rPr>
              <w:t xml:space="preserve"> </w:t>
            </w:r>
            <w:proofErr w:type="spellStart"/>
            <w:r w:rsidRPr="00F91A97">
              <w:rPr>
                <w:rFonts w:ascii="Times New Roman" w:eastAsia="Times New Roman" w:hAnsi="Times New Roman" w:cs="Times New Roman"/>
                <w:color w:val="000000" w:themeColor="text1"/>
                <w:sz w:val="28"/>
                <w:szCs w:val="28"/>
                <w:lang w:eastAsia="ru-RU"/>
              </w:rPr>
              <w:t>жайлы</w:t>
            </w:r>
            <w:proofErr w:type="spellEnd"/>
            <w:r w:rsidRPr="00F91A97">
              <w:rPr>
                <w:rFonts w:ascii="Times New Roman" w:eastAsia="Times New Roman" w:hAnsi="Times New Roman" w:cs="Times New Roman"/>
                <w:color w:val="000000" w:themeColor="text1"/>
                <w:sz w:val="28"/>
                <w:szCs w:val="28"/>
                <w:lang w:eastAsia="ru-RU"/>
              </w:rPr>
              <w:t xml:space="preserve"> оның түрлері, әдістері </w:t>
            </w:r>
            <w:proofErr w:type="spellStart"/>
            <w:r w:rsidRPr="00F91A97">
              <w:rPr>
                <w:rFonts w:ascii="Times New Roman" w:eastAsia="Times New Roman" w:hAnsi="Times New Roman" w:cs="Times New Roman"/>
                <w:color w:val="000000" w:themeColor="text1"/>
                <w:sz w:val="28"/>
                <w:szCs w:val="28"/>
                <w:lang w:eastAsia="ru-RU"/>
              </w:rPr>
              <w:t>жайлы</w:t>
            </w:r>
            <w:proofErr w:type="spellEnd"/>
            <w:r w:rsidRPr="00F91A97">
              <w:rPr>
                <w:rFonts w:ascii="Times New Roman" w:eastAsia="Times New Roman" w:hAnsi="Times New Roman" w:cs="Times New Roman"/>
                <w:color w:val="000000" w:themeColor="text1"/>
                <w:sz w:val="28"/>
                <w:szCs w:val="28"/>
                <w:lang w:eastAsia="ru-RU"/>
              </w:rPr>
              <w:t xml:space="preserve"> мәліметтермен </w:t>
            </w:r>
            <w:proofErr w:type="spellStart"/>
            <w:r w:rsidRPr="00F91A97">
              <w:rPr>
                <w:rFonts w:ascii="Times New Roman" w:eastAsia="Times New Roman" w:hAnsi="Times New Roman" w:cs="Times New Roman"/>
                <w:color w:val="000000" w:themeColor="text1"/>
                <w:sz w:val="28"/>
                <w:szCs w:val="28"/>
                <w:lang w:eastAsia="ru-RU"/>
              </w:rPr>
              <w:t>таныс</w:t>
            </w:r>
            <w:proofErr w:type="spellEnd"/>
            <w:r w:rsidRPr="00F91A97">
              <w:rPr>
                <w:rFonts w:ascii="Times New Roman" w:eastAsia="Times New Roman" w:hAnsi="Times New Roman" w:cs="Times New Roman"/>
                <w:color w:val="000000" w:themeColor="text1"/>
                <w:sz w:val="28"/>
                <w:szCs w:val="28"/>
                <w:lang w:eastAsia="ru-RU"/>
              </w:rPr>
              <w:t xml:space="preserve"> бол</w:t>
            </w:r>
            <w:r w:rsidRPr="00F91A97">
              <w:rPr>
                <w:rFonts w:ascii="Times New Roman" w:eastAsia="Times New Roman" w:hAnsi="Times New Roman" w:cs="Times New Roman"/>
                <w:color w:val="000000" w:themeColor="text1"/>
                <w:sz w:val="28"/>
                <w:szCs w:val="28"/>
                <w:lang w:val="kk-KZ" w:eastAsia="ru-RU"/>
              </w:rPr>
              <w:t>а</w:t>
            </w:r>
            <w:proofErr w:type="spellStart"/>
            <w:r w:rsidRPr="00F91A97">
              <w:rPr>
                <w:rFonts w:ascii="Times New Roman" w:eastAsia="Times New Roman" w:hAnsi="Times New Roman" w:cs="Times New Roman"/>
                <w:color w:val="000000" w:themeColor="text1"/>
                <w:sz w:val="28"/>
                <w:szCs w:val="28"/>
                <w:lang w:eastAsia="ru-RU"/>
              </w:rPr>
              <w:t>ды</w:t>
            </w:r>
            <w:proofErr w:type="spellEnd"/>
            <w:r w:rsidRPr="00F91A97">
              <w:rPr>
                <w:rFonts w:ascii="Times New Roman" w:eastAsia="Times New Roman" w:hAnsi="Times New Roman" w:cs="Times New Roman"/>
                <w:color w:val="000000" w:themeColor="text1"/>
                <w:sz w:val="28"/>
                <w:szCs w:val="28"/>
                <w:lang w:eastAsia="ru-RU"/>
              </w:rPr>
              <w:t>. Диалогтық оқыту мәнін оның түрлерін тү</w:t>
            </w:r>
            <w:proofErr w:type="gramStart"/>
            <w:r w:rsidRPr="00F91A97">
              <w:rPr>
                <w:rFonts w:ascii="Times New Roman" w:eastAsia="Times New Roman" w:hAnsi="Times New Roman" w:cs="Times New Roman"/>
                <w:color w:val="000000" w:themeColor="text1"/>
                <w:sz w:val="28"/>
                <w:szCs w:val="28"/>
                <w:lang w:eastAsia="ru-RU"/>
              </w:rPr>
              <w:t>с</w:t>
            </w:r>
            <w:proofErr w:type="gramEnd"/>
            <w:r w:rsidRPr="00F91A97">
              <w:rPr>
                <w:rFonts w:ascii="Times New Roman" w:eastAsia="Times New Roman" w:hAnsi="Times New Roman" w:cs="Times New Roman"/>
                <w:color w:val="000000" w:themeColor="text1"/>
                <w:sz w:val="28"/>
                <w:szCs w:val="28"/>
                <w:lang w:eastAsia="ru-RU"/>
              </w:rPr>
              <w:t xml:space="preserve">інуі. </w:t>
            </w:r>
            <w:proofErr w:type="spellStart"/>
            <w:r w:rsidRPr="00F91A97">
              <w:rPr>
                <w:rFonts w:ascii="Times New Roman" w:eastAsia="Times New Roman" w:hAnsi="Times New Roman" w:cs="Times New Roman"/>
                <w:color w:val="000000" w:themeColor="text1"/>
                <w:sz w:val="28"/>
                <w:szCs w:val="28"/>
                <w:lang w:eastAsia="ru-RU"/>
              </w:rPr>
              <w:t>Білім</w:t>
            </w:r>
            <w:proofErr w:type="spellEnd"/>
            <w:r w:rsidRPr="00F91A97">
              <w:rPr>
                <w:rFonts w:ascii="Times New Roman" w:eastAsia="Times New Roman" w:hAnsi="Times New Roman" w:cs="Times New Roman"/>
                <w:color w:val="000000" w:themeColor="text1"/>
                <w:sz w:val="28"/>
                <w:szCs w:val="28"/>
                <w:lang w:eastAsia="ru-RU"/>
              </w:rPr>
              <w:t xml:space="preserve"> деңгейін көтеруде диалогтық оқыту мәнінің </w:t>
            </w:r>
            <w:proofErr w:type="spellStart"/>
            <w:r w:rsidRPr="00F91A97">
              <w:rPr>
                <w:rFonts w:ascii="Times New Roman" w:eastAsia="Times New Roman" w:hAnsi="Times New Roman" w:cs="Times New Roman"/>
                <w:color w:val="000000" w:themeColor="text1"/>
                <w:sz w:val="28"/>
                <w:szCs w:val="28"/>
                <w:lang w:eastAsia="ru-RU"/>
              </w:rPr>
              <w:t>пайдасы</w:t>
            </w:r>
            <w:proofErr w:type="spellEnd"/>
            <w:r w:rsidRPr="00F91A97">
              <w:rPr>
                <w:rFonts w:ascii="Times New Roman" w:eastAsia="Times New Roman" w:hAnsi="Times New Roman" w:cs="Times New Roman"/>
                <w:color w:val="000000" w:themeColor="text1"/>
                <w:sz w:val="28"/>
                <w:szCs w:val="28"/>
                <w:lang w:eastAsia="ru-RU"/>
              </w:rPr>
              <w:t xml:space="preserve"> жөнінде ұғы</w:t>
            </w:r>
            <w:r w:rsidRPr="00F91A97">
              <w:rPr>
                <w:rFonts w:ascii="Times New Roman" w:eastAsia="Times New Roman" w:hAnsi="Times New Roman" w:cs="Times New Roman"/>
                <w:color w:val="000000" w:themeColor="text1"/>
                <w:sz w:val="28"/>
                <w:szCs w:val="28"/>
                <w:lang w:val="kk-KZ" w:eastAsia="ru-RU"/>
              </w:rPr>
              <w:t>ну</w:t>
            </w:r>
            <w:proofErr w:type="spellStart"/>
            <w:r w:rsidRPr="00F91A97">
              <w:rPr>
                <w:rFonts w:ascii="Times New Roman" w:eastAsia="Times New Roman" w:hAnsi="Times New Roman" w:cs="Times New Roman"/>
                <w:color w:val="000000" w:themeColor="text1"/>
                <w:sz w:val="28"/>
                <w:szCs w:val="28"/>
                <w:lang w:eastAsia="ru-RU"/>
              </w:rPr>
              <w:t>ы</w:t>
            </w:r>
            <w:proofErr w:type="spellEnd"/>
            <w:r w:rsidRPr="00F91A97">
              <w:rPr>
                <w:rFonts w:ascii="Times New Roman" w:eastAsia="Times New Roman" w:hAnsi="Times New Roman" w:cs="Times New Roman"/>
                <w:color w:val="000000" w:themeColor="text1"/>
                <w:sz w:val="28"/>
                <w:szCs w:val="28"/>
                <w:lang w:eastAsia="ru-RU"/>
              </w:rPr>
              <w:t>.</w:t>
            </w:r>
          </w:p>
          <w:p w:rsidR="00203397" w:rsidRPr="00F91A97" w:rsidRDefault="00203397" w:rsidP="00F91A97">
            <w:pPr>
              <w:spacing w:after="0" w:line="240" w:lineRule="auto"/>
              <w:rPr>
                <w:rFonts w:ascii="Times New Roman" w:eastAsia="Times New Roman" w:hAnsi="Times New Roman" w:cs="Times New Roman"/>
                <w:color w:val="000000" w:themeColor="text1"/>
                <w:sz w:val="28"/>
                <w:szCs w:val="28"/>
                <w:lang w:val="kk-KZ" w:eastAsia="ru-RU"/>
              </w:rPr>
            </w:pPr>
          </w:p>
        </w:tc>
      </w:tr>
      <w:tr w:rsidR="00203397" w:rsidRPr="00F91A97" w:rsidTr="00DD6B80">
        <w:trPr>
          <w:tblCellSpacing w:w="15" w:type="dxa"/>
        </w:trPr>
        <w:tc>
          <w:tcPr>
            <w:tcW w:w="1656" w:type="dxa"/>
            <w:tcBorders>
              <w:top w:val="nil"/>
              <w:left w:val="nil"/>
              <w:bottom w:val="nil"/>
              <w:right w:val="nil"/>
            </w:tcBorders>
            <w:hideMark/>
          </w:tcPr>
          <w:p w:rsidR="00203397" w:rsidRPr="00F91A97" w:rsidRDefault="00203397" w:rsidP="00F91A97">
            <w:pPr>
              <w:spacing w:after="0" w:line="240" w:lineRule="auto"/>
              <w:rPr>
                <w:rFonts w:ascii="Times New Roman" w:eastAsia="Times New Roman" w:hAnsi="Times New Roman" w:cs="Times New Roman"/>
                <w:color w:val="000000" w:themeColor="text1"/>
                <w:sz w:val="28"/>
                <w:szCs w:val="28"/>
                <w:lang w:eastAsia="ru-RU"/>
              </w:rPr>
            </w:pPr>
            <w:r w:rsidRPr="00F91A97">
              <w:rPr>
                <w:rFonts w:ascii="Times New Roman" w:eastAsia="Times New Roman" w:hAnsi="Times New Roman" w:cs="Times New Roman"/>
                <w:b/>
                <w:bCs/>
                <w:color w:val="000000" w:themeColor="text1"/>
                <w:sz w:val="28"/>
                <w:szCs w:val="28"/>
                <w:lang w:eastAsia="ru-RU"/>
              </w:rPr>
              <w:t xml:space="preserve">Түйінді </w:t>
            </w:r>
            <w:proofErr w:type="spellStart"/>
            <w:r w:rsidRPr="00F91A97">
              <w:rPr>
                <w:rFonts w:ascii="Times New Roman" w:eastAsia="Times New Roman" w:hAnsi="Times New Roman" w:cs="Times New Roman"/>
                <w:b/>
                <w:bCs/>
                <w:color w:val="000000" w:themeColor="text1"/>
                <w:sz w:val="28"/>
                <w:szCs w:val="28"/>
                <w:lang w:eastAsia="ru-RU"/>
              </w:rPr>
              <w:t>идеялар</w:t>
            </w:r>
            <w:proofErr w:type="spellEnd"/>
            <w:r w:rsidRPr="00F91A97">
              <w:rPr>
                <w:rFonts w:ascii="Times New Roman" w:eastAsia="Times New Roman" w:hAnsi="Times New Roman" w:cs="Times New Roman"/>
                <w:b/>
                <w:bCs/>
                <w:color w:val="000000" w:themeColor="text1"/>
                <w:sz w:val="28"/>
                <w:szCs w:val="28"/>
                <w:lang w:eastAsia="ru-RU"/>
              </w:rPr>
              <w:t>:</w:t>
            </w:r>
          </w:p>
        </w:tc>
        <w:tc>
          <w:tcPr>
            <w:tcW w:w="8913" w:type="dxa"/>
            <w:tcBorders>
              <w:top w:val="nil"/>
              <w:left w:val="nil"/>
              <w:bottom w:val="nil"/>
              <w:right w:val="nil"/>
            </w:tcBorders>
            <w:hideMark/>
          </w:tcPr>
          <w:p w:rsidR="00203397" w:rsidRPr="00F91A97" w:rsidRDefault="00203397" w:rsidP="00F91A97">
            <w:pPr>
              <w:spacing w:after="0" w:line="240" w:lineRule="auto"/>
              <w:rPr>
                <w:rFonts w:ascii="Times New Roman" w:eastAsia="Times New Roman" w:hAnsi="Times New Roman" w:cs="Times New Roman"/>
                <w:color w:val="000000" w:themeColor="text1"/>
                <w:sz w:val="28"/>
                <w:szCs w:val="28"/>
                <w:lang w:val="kk-KZ" w:eastAsia="ru-RU"/>
              </w:rPr>
            </w:pPr>
            <w:r w:rsidRPr="00F91A97">
              <w:rPr>
                <w:rFonts w:ascii="Times New Roman" w:eastAsia="Times New Roman" w:hAnsi="Times New Roman" w:cs="Times New Roman"/>
                <w:color w:val="000000" w:themeColor="text1"/>
                <w:sz w:val="28"/>
                <w:szCs w:val="28"/>
                <w:lang w:eastAsia="ru-RU"/>
              </w:rPr>
              <w:t xml:space="preserve">Оқыту мен оқудағы </w:t>
            </w:r>
            <w:proofErr w:type="gramStart"/>
            <w:r w:rsidRPr="00F91A97">
              <w:rPr>
                <w:rFonts w:ascii="Times New Roman" w:eastAsia="Times New Roman" w:hAnsi="Times New Roman" w:cs="Times New Roman"/>
                <w:color w:val="000000" w:themeColor="text1"/>
                <w:sz w:val="28"/>
                <w:szCs w:val="28"/>
                <w:lang w:eastAsia="ru-RU"/>
              </w:rPr>
              <w:t>жа</w:t>
            </w:r>
            <w:proofErr w:type="gramEnd"/>
            <w:r w:rsidRPr="00F91A97">
              <w:rPr>
                <w:rFonts w:ascii="Times New Roman" w:eastAsia="Times New Roman" w:hAnsi="Times New Roman" w:cs="Times New Roman"/>
                <w:color w:val="000000" w:themeColor="text1"/>
                <w:sz w:val="28"/>
                <w:szCs w:val="28"/>
                <w:lang w:eastAsia="ru-RU"/>
              </w:rPr>
              <w:t xml:space="preserve">ңа әдістер арқылы </w:t>
            </w:r>
            <w:proofErr w:type="spellStart"/>
            <w:r w:rsidRPr="00F91A97">
              <w:rPr>
                <w:rFonts w:ascii="Times New Roman" w:eastAsia="Times New Roman" w:hAnsi="Times New Roman" w:cs="Times New Roman"/>
                <w:color w:val="000000" w:themeColor="text1"/>
                <w:sz w:val="28"/>
                <w:szCs w:val="28"/>
                <w:lang w:eastAsia="ru-RU"/>
              </w:rPr>
              <w:t>табысты</w:t>
            </w:r>
            <w:proofErr w:type="spellEnd"/>
            <w:r w:rsidRPr="00F91A97">
              <w:rPr>
                <w:rFonts w:ascii="Times New Roman" w:eastAsia="Times New Roman" w:hAnsi="Times New Roman" w:cs="Times New Roman"/>
                <w:color w:val="000000" w:themeColor="text1"/>
                <w:sz w:val="28"/>
                <w:szCs w:val="28"/>
                <w:lang w:eastAsia="ru-RU"/>
              </w:rPr>
              <w:t xml:space="preserve"> оқуға қол </w:t>
            </w:r>
            <w:proofErr w:type="spellStart"/>
            <w:r w:rsidRPr="00F91A97">
              <w:rPr>
                <w:rFonts w:ascii="Times New Roman" w:eastAsia="Times New Roman" w:hAnsi="Times New Roman" w:cs="Times New Roman"/>
                <w:color w:val="000000" w:themeColor="text1"/>
                <w:sz w:val="28"/>
                <w:szCs w:val="28"/>
                <w:lang w:eastAsia="ru-RU"/>
              </w:rPr>
              <w:t>жеткізу</w:t>
            </w:r>
            <w:proofErr w:type="spellEnd"/>
            <w:r w:rsidRPr="00F91A97">
              <w:rPr>
                <w:rFonts w:ascii="Times New Roman" w:eastAsia="Times New Roman" w:hAnsi="Times New Roman" w:cs="Times New Roman"/>
                <w:color w:val="000000" w:themeColor="text1"/>
                <w:sz w:val="28"/>
                <w:szCs w:val="28"/>
                <w:lang w:eastAsia="ru-RU"/>
              </w:rPr>
              <w:t xml:space="preserve">. Диалогтық оқытудағы әңгіме-дебат жүйесінің </w:t>
            </w:r>
            <w:proofErr w:type="spellStart"/>
            <w:r w:rsidRPr="00F91A97">
              <w:rPr>
                <w:rFonts w:ascii="Times New Roman" w:eastAsia="Times New Roman" w:hAnsi="Times New Roman" w:cs="Times New Roman"/>
                <w:color w:val="000000" w:themeColor="text1"/>
                <w:sz w:val="28"/>
                <w:szCs w:val="28"/>
                <w:lang w:eastAsia="ru-RU"/>
              </w:rPr>
              <w:t>пайдасы</w:t>
            </w:r>
            <w:proofErr w:type="spellEnd"/>
            <w:r w:rsidRPr="00F91A97">
              <w:rPr>
                <w:rFonts w:ascii="Times New Roman" w:eastAsia="Times New Roman" w:hAnsi="Times New Roman" w:cs="Times New Roman"/>
                <w:color w:val="000000" w:themeColor="text1"/>
                <w:sz w:val="28"/>
                <w:szCs w:val="28"/>
                <w:lang w:eastAsia="ru-RU"/>
              </w:rPr>
              <w:t xml:space="preserve"> </w:t>
            </w:r>
            <w:proofErr w:type="spellStart"/>
            <w:r w:rsidRPr="00F91A97">
              <w:rPr>
                <w:rFonts w:ascii="Times New Roman" w:eastAsia="Times New Roman" w:hAnsi="Times New Roman" w:cs="Times New Roman"/>
                <w:color w:val="000000" w:themeColor="text1"/>
                <w:sz w:val="28"/>
                <w:szCs w:val="28"/>
                <w:lang w:eastAsia="ru-RU"/>
              </w:rPr>
              <w:t>туралы</w:t>
            </w:r>
            <w:proofErr w:type="spellEnd"/>
            <w:r w:rsidRPr="00F91A97">
              <w:rPr>
                <w:rFonts w:ascii="Times New Roman" w:eastAsia="Times New Roman" w:hAnsi="Times New Roman" w:cs="Times New Roman"/>
                <w:color w:val="000000" w:themeColor="text1"/>
                <w:sz w:val="28"/>
                <w:szCs w:val="28"/>
                <w:lang w:eastAsia="ru-RU"/>
              </w:rPr>
              <w:t xml:space="preserve"> </w:t>
            </w:r>
            <w:proofErr w:type="spellStart"/>
            <w:r w:rsidRPr="00F91A97">
              <w:rPr>
                <w:rFonts w:ascii="Times New Roman" w:eastAsia="Times New Roman" w:hAnsi="Times New Roman" w:cs="Times New Roman"/>
                <w:color w:val="000000" w:themeColor="text1"/>
                <w:sz w:val="28"/>
                <w:szCs w:val="28"/>
                <w:lang w:eastAsia="ru-RU"/>
              </w:rPr>
              <w:t>баяндау</w:t>
            </w:r>
            <w:proofErr w:type="spellEnd"/>
            <w:r w:rsidRPr="00F91A97">
              <w:rPr>
                <w:rFonts w:ascii="Times New Roman" w:eastAsia="Times New Roman" w:hAnsi="Times New Roman" w:cs="Times New Roman"/>
                <w:color w:val="000000" w:themeColor="text1"/>
                <w:sz w:val="28"/>
                <w:szCs w:val="28"/>
                <w:lang w:eastAsia="ru-RU"/>
              </w:rPr>
              <w:t>.</w:t>
            </w:r>
          </w:p>
          <w:p w:rsidR="00203397" w:rsidRPr="00F91A97" w:rsidRDefault="00203397" w:rsidP="00F91A97">
            <w:pPr>
              <w:spacing w:after="0" w:line="240" w:lineRule="auto"/>
              <w:rPr>
                <w:rFonts w:ascii="Times New Roman" w:eastAsia="Times New Roman" w:hAnsi="Times New Roman" w:cs="Times New Roman"/>
                <w:color w:val="000000" w:themeColor="text1"/>
                <w:sz w:val="28"/>
                <w:szCs w:val="28"/>
                <w:lang w:val="kk-KZ" w:eastAsia="ru-RU"/>
              </w:rPr>
            </w:pPr>
          </w:p>
        </w:tc>
      </w:tr>
      <w:tr w:rsidR="00203397" w:rsidRPr="00F91A97" w:rsidTr="00DD6B80">
        <w:trPr>
          <w:tblCellSpacing w:w="15" w:type="dxa"/>
        </w:trPr>
        <w:tc>
          <w:tcPr>
            <w:tcW w:w="1656" w:type="dxa"/>
            <w:tcBorders>
              <w:top w:val="nil"/>
              <w:left w:val="nil"/>
              <w:bottom w:val="nil"/>
              <w:right w:val="nil"/>
            </w:tcBorders>
            <w:hideMark/>
          </w:tcPr>
          <w:p w:rsidR="00203397" w:rsidRPr="00F91A97" w:rsidRDefault="00203397" w:rsidP="00F91A97">
            <w:pPr>
              <w:spacing w:after="0" w:line="240" w:lineRule="auto"/>
              <w:rPr>
                <w:rFonts w:ascii="Times New Roman" w:eastAsia="Times New Roman" w:hAnsi="Times New Roman" w:cs="Times New Roman"/>
                <w:b/>
                <w:color w:val="000000" w:themeColor="text1"/>
                <w:sz w:val="28"/>
                <w:szCs w:val="28"/>
                <w:lang w:val="kk-KZ" w:eastAsia="ru-RU"/>
              </w:rPr>
            </w:pPr>
            <w:r w:rsidRPr="00F91A97">
              <w:rPr>
                <w:rFonts w:ascii="Times New Roman" w:eastAsia="Times New Roman" w:hAnsi="Times New Roman" w:cs="Times New Roman"/>
                <w:b/>
                <w:bCs/>
                <w:color w:val="000000" w:themeColor="text1"/>
                <w:sz w:val="28"/>
                <w:szCs w:val="28"/>
                <w:lang w:eastAsia="ru-RU"/>
              </w:rPr>
              <w:t>Оқыту әдістері:</w:t>
            </w:r>
          </w:p>
        </w:tc>
        <w:tc>
          <w:tcPr>
            <w:tcW w:w="8913" w:type="dxa"/>
            <w:tcBorders>
              <w:top w:val="nil"/>
              <w:left w:val="nil"/>
              <w:bottom w:val="nil"/>
              <w:right w:val="nil"/>
            </w:tcBorders>
            <w:hideMark/>
          </w:tcPr>
          <w:p w:rsidR="00203397" w:rsidRPr="00F91A97" w:rsidRDefault="00203397" w:rsidP="00F91A97">
            <w:pPr>
              <w:spacing w:after="0" w:line="240" w:lineRule="auto"/>
              <w:rPr>
                <w:rFonts w:ascii="Times New Roman" w:eastAsia="Times New Roman" w:hAnsi="Times New Roman" w:cs="Times New Roman"/>
                <w:b/>
                <w:color w:val="000000" w:themeColor="text1"/>
                <w:sz w:val="28"/>
                <w:szCs w:val="28"/>
                <w:lang w:val="kk-KZ" w:eastAsia="ru-RU"/>
              </w:rPr>
            </w:pPr>
            <w:r w:rsidRPr="00F91A97">
              <w:rPr>
                <w:rFonts w:ascii="Times New Roman" w:eastAsia="Times New Roman" w:hAnsi="Times New Roman" w:cs="Times New Roman"/>
                <w:b/>
                <w:color w:val="000000" w:themeColor="text1"/>
                <w:sz w:val="28"/>
                <w:szCs w:val="28"/>
                <w:lang w:val="kk-KZ" w:eastAsia="ru-RU"/>
              </w:rPr>
              <w:t>Т</w:t>
            </w:r>
            <w:r w:rsidRPr="00F91A97">
              <w:rPr>
                <w:rFonts w:ascii="Times New Roman" w:eastAsia="Times New Roman" w:hAnsi="Times New Roman" w:cs="Times New Roman"/>
                <w:b/>
                <w:color w:val="000000" w:themeColor="text1"/>
                <w:sz w:val="28"/>
                <w:szCs w:val="28"/>
                <w:lang w:eastAsia="ru-RU"/>
              </w:rPr>
              <w:t xml:space="preserve">оптық жұмыс </w:t>
            </w:r>
          </w:p>
          <w:p w:rsidR="00203397" w:rsidRPr="00F91A97" w:rsidRDefault="00203397" w:rsidP="00F91A97">
            <w:pPr>
              <w:spacing w:after="0" w:line="240" w:lineRule="auto"/>
              <w:rPr>
                <w:rFonts w:ascii="Times New Roman" w:eastAsia="Times New Roman" w:hAnsi="Times New Roman" w:cs="Times New Roman"/>
                <w:b/>
                <w:color w:val="000000" w:themeColor="text1"/>
                <w:sz w:val="28"/>
                <w:szCs w:val="28"/>
                <w:lang w:val="kk-KZ" w:eastAsia="ru-RU"/>
              </w:rPr>
            </w:pPr>
          </w:p>
          <w:p w:rsidR="00203397" w:rsidRPr="00F91A97" w:rsidRDefault="00203397" w:rsidP="00F91A97">
            <w:pPr>
              <w:spacing w:after="0" w:line="240" w:lineRule="auto"/>
              <w:rPr>
                <w:rFonts w:ascii="Times New Roman" w:eastAsia="Times New Roman" w:hAnsi="Times New Roman" w:cs="Times New Roman"/>
                <w:b/>
                <w:color w:val="000000" w:themeColor="text1"/>
                <w:sz w:val="28"/>
                <w:szCs w:val="28"/>
                <w:lang w:val="kk-KZ" w:eastAsia="ru-RU"/>
              </w:rPr>
            </w:pPr>
          </w:p>
        </w:tc>
      </w:tr>
      <w:tr w:rsidR="00203397" w:rsidRPr="00F91A97" w:rsidTr="00DD6B80">
        <w:trPr>
          <w:tblCellSpacing w:w="15" w:type="dxa"/>
        </w:trPr>
        <w:tc>
          <w:tcPr>
            <w:tcW w:w="1656" w:type="dxa"/>
            <w:tcBorders>
              <w:top w:val="nil"/>
              <w:left w:val="nil"/>
              <w:bottom w:val="nil"/>
              <w:right w:val="nil"/>
            </w:tcBorders>
            <w:hideMark/>
          </w:tcPr>
          <w:p w:rsidR="00203397" w:rsidRPr="00F91A97" w:rsidRDefault="00203397" w:rsidP="00F91A97">
            <w:pPr>
              <w:spacing w:after="0" w:line="240" w:lineRule="auto"/>
              <w:rPr>
                <w:rFonts w:ascii="Times New Roman" w:eastAsia="Times New Roman" w:hAnsi="Times New Roman" w:cs="Times New Roman"/>
                <w:color w:val="000000" w:themeColor="text1"/>
                <w:sz w:val="28"/>
                <w:szCs w:val="28"/>
                <w:lang w:eastAsia="ru-RU"/>
              </w:rPr>
            </w:pPr>
            <w:proofErr w:type="spellStart"/>
            <w:r w:rsidRPr="00F91A97">
              <w:rPr>
                <w:rFonts w:ascii="Times New Roman" w:eastAsia="Times New Roman" w:hAnsi="Times New Roman" w:cs="Times New Roman"/>
                <w:b/>
                <w:bCs/>
                <w:color w:val="000000" w:themeColor="text1"/>
                <w:sz w:val="28"/>
                <w:szCs w:val="28"/>
                <w:lang w:eastAsia="ru-RU"/>
              </w:rPr>
              <w:t>Ресурстар</w:t>
            </w:r>
            <w:proofErr w:type="spellEnd"/>
            <w:r w:rsidRPr="00F91A97">
              <w:rPr>
                <w:rFonts w:ascii="Times New Roman" w:eastAsia="Times New Roman" w:hAnsi="Times New Roman" w:cs="Times New Roman"/>
                <w:b/>
                <w:bCs/>
                <w:color w:val="000000" w:themeColor="text1"/>
                <w:sz w:val="28"/>
                <w:szCs w:val="28"/>
                <w:lang w:eastAsia="ru-RU"/>
              </w:rPr>
              <w:t>:</w:t>
            </w:r>
          </w:p>
        </w:tc>
        <w:tc>
          <w:tcPr>
            <w:tcW w:w="8913" w:type="dxa"/>
            <w:tcBorders>
              <w:top w:val="nil"/>
              <w:left w:val="nil"/>
              <w:bottom w:val="nil"/>
              <w:right w:val="nil"/>
            </w:tcBorders>
            <w:hideMark/>
          </w:tcPr>
          <w:p w:rsidR="00203397" w:rsidRPr="00F91A97" w:rsidRDefault="00203397" w:rsidP="00F91A97">
            <w:pPr>
              <w:spacing w:after="0" w:line="240" w:lineRule="auto"/>
              <w:rPr>
                <w:rFonts w:ascii="Times New Roman" w:eastAsia="Times New Roman" w:hAnsi="Times New Roman" w:cs="Times New Roman"/>
                <w:color w:val="000000" w:themeColor="text1"/>
                <w:sz w:val="28"/>
                <w:szCs w:val="28"/>
                <w:lang w:val="kk-KZ" w:eastAsia="ru-RU"/>
              </w:rPr>
            </w:pPr>
            <w:r w:rsidRPr="00F91A97">
              <w:rPr>
                <w:rFonts w:ascii="Times New Roman" w:eastAsia="Times New Roman" w:hAnsi="Times New Roman" w:cs="Times New Roman"/>
                <w:color w:val="000000" w:themeColor="text1"/>
                <w:sz w:val="28"/>
                <w:szCs w:val="28"/>
                <w:lang w:eastAsia="ru-RU"/>
              </w:rPr>
              <w:t xml:space="preserve">Мұғалімге арналған қосымша </w:t>
            </w:r>
            <w:proofErr w:type="spellStart"/>
            <w:r w:rsidRPr="00F91A97">
              <w:rPr>
                <w:rFonts w:ascii="Times New Roman" w:eastAsia="Times New Roman" w:hAnsi="Times New Roman" w:cs="Times New Roman"/>
                <w:color w:val="000000" w:themeColor="text1"/>
                <w:sz w:val="28"/>
                <w:szCs w:val="28"/>
                <w:lang w:eastAsia="ru-RU"/>
              </w:rPr>
              <w:t>материалдар</w:t>
            </w:r>
            <w:proofErr w:type="spellEnd"/>
            <w:r w:rsidRPr="00F91A97">
              <w:rPr>
                <w:rFonts w:ascii="Times New Roman" w:eastAsia="Times New Roman" w:hAnsi="Times New Roman" w:cs="Times New Roman"/>
                <w:color w:val="000000" w:themeColor="text1"/>
                <w:sz w:val="28"/>
                <w:szCs w:val="28"/>
                <w:lang w:eastAsia="ru-RU"/>
              </w:rPr>
              <w:t>,</w:t>
            </w:r>
            <w:r w:rsidRPr="00F91A97">
              <w:rPr>
                <w:rFonts w:ascii="Times New Roman" w:eastAsia="Times New Roman" w:hAnsi="Times New Roman" w:cs="Times New Roman"/>
                <w:color w:val="000000" w:themeColor="text1"/>
                <w:sz w:val="28"/>
                <w:szCs w:val="28"/>
                <w:lang w:val="kk-KZ" w:eastAsia="ru-RU"/>
              </w:rPr>
              <w:t xml:space="preserve"> с</w:t>
            </w:r>
            <w:r w:rsidRPr="00F91A97">
              <w:rPr>
                <w:rFonts w:ascii="Times New Roman" w:eastAsia="Times New Roman" w:hAnsi="Times New Roman" w:cs="Times New Roman"/>
                <w:color w:val="000000" w:themeColor="text1"/>
                <w:sz w:val="28"/>
                <w:szCs w:val="28"/>
                <w:lang w:eastAsia="ru-RU"/>
              </w:rPr>
              <w:t>лайд</w:t>
            </w:r>
            <w:r w:rsidRPr="00F91A97">
              <w:rPr>
                <w:rFonts w:ascii="Times New Roman" w:eastAsia="Times New Roman" w:hAnsi="Times New Roman" w:cs="Times New Roman"/>
                <w:color w:val="000000" w:themeColor="text1"/>
                <w:sz w:val="28"/>
                <w:szCs w:val="28"/>
                <w:lang w:val="kk-KZ" w:eastAsia="ru-RU"/>
              </w:rPr>
              <w:t>т</w:t>
            </w:r>
            <w:r w:rsidRPr="00F91A97">
              <w:rPr>
                <w:rFonts w:ascii="Times New Roman" w:eastAsia="Times New Roman" w:hAnsi="Times New Roman" w:cs="Times New Roman"/>
                <w:color w:val="000000" w:themeColor="text1"/>
                <w:sz w:val="28"/>
                <w:szCs w:val="28"/>
                <w:lang w:eastAsia="ru-RU"/>
              </w:rPr>
              <w:t>ар,</w:t>
            </w:r>
            <w:r w:rsidRPr="00F91A97">
              <w:rPr>
                <w:rFonts w:ascii="Times New Roman" w:eastAsia="Times New Roman" w:hAnsi="Times New Roman" w:cs="Times New Roman"/>
                <w:color w:val="000000" w:themeColor="text1"/>
                <w:sz w:val="28"/>
                <w:szCs w:val="28"/>
                <w:lang w:val="kk-KZ" w:eastAsia="ru-RU"/>
              </w:rPr>
              <w:t xml:space="preserve"> </w:t>
            </w:r>
            <w:proofErr w:type="spellStart"/>
            <w:r w:rsidRPr="00F91A97">
              <w:rPr>
                <w:rFonts w:ascii="Times New Roman" w:eastAsia="Times New Roman" w:hAnsi="Times New Roman" w:cs="Times New Roman"/>
                <w:color w:val="000000" w:themeColor="text1"/>
                <w:sz w:val="28"/>
                <w:szCs w:val="28"/>
                <w:lang w:eastAsia="ru-RU"/>
              </w:rPr>
              <w:t>постер</w:t>
            </w:r>
            <w:proofErr w:type="spellEnd"/>
            <w:r w:rsidRPr="00F91A97">
              <w:rPr>
                <w:rFonts w:ascii="Times New Roman" w:eastAsia="Times New Roman" w:hAnsi="Times New Roman" w:cs="Times New Roman"/>
                <w:color w:val="000000" w:themeColor="text1"/>
                <w:sz w:val="28"/>
                <w:szCs w:val="28"/>
                <w:lang w:eastAsia="ru-RU"/>
              </w:rPr>
              <w:t xml:space="preserve">, </w:t>
            </w:r>
            <w:proofErr w:type="spellStart"/>
            <w:r w:rsidRPr="00F91A97">
              <w:rPr>
                <w:rFonts w:ascii="Times New Roman" w:eastAsia="Times New Roman" w:hAnsi="Times New Roman" w:cs="Times New Roman"/>
                <w:color w:val="000000" w:themeColor="text1"/>
                <w:sz w:val="28"/>
                <w:szCs w:val="28"/>
                <w:lang w:eastAsia="ru-RU"/>
              </w:rPr>
              <w:t>стикерлер</w:t>
            </w:r>
            <w:proofErr w:type="spellEnd"/>
            <w:r w:rsidRPr="00F91A97">
              <w:rPr>
                <w:rFonts w:ascii="Times New Roman" w:eastAsia="Times New Roman" w:hAnsi="Times New Roman" w:cs="Times New Roman"/>
                <w:color w:val="000000" w:themeColor="text1"/>
                <w:sz w:val="28"/>
                <w:szCs w:val="28"/>
                <w:lang w:val="kk-KZ" w:eastAsia="ru-RU"/>
              </w:rPr>
              <w:t>, интерактивті тақ</w:t>
            </w:r>
            <w:proofErr w:type="gramStart"/>
            <w:r w:rsidRPr="00F91A97">
              <w:rPr>
                <w:rFonts w:ascii="Times New Roman" w:eastAsia="Times New Roman" w:hAnsi="Times New Roman" w:cs="Times New Roman"/>
                <w:color w:val="000000" w:themeColor="text1"/>
                <w:sz w:val="28"/>
                <w:szCs w:val="28"/>
                <w:lang w:val="kk-KZ" w:eastAsia="ru-RU"/>
              </w:rPr>
              <w:t>та</w:t>
            </w:r>
            <w:proofErr w:type="gramEnd"/>
          </w:p>
        </w:tc>
      </w:tr>
    </w:tbl>
    <w:p w:rsidR="00203397" w:rsidRPr="00F91A97" w:rsidRDefault="00203397" w:rsidP="00F91A97">
      <w:pPr>
        <w:spacing w:after="0" w:line="240" w:lineRule="auto"/>
        <w:rPr>
          <w:rFonts w:ascii="Times New Roman" w:hAnsi="Times New Roman" w:cs="Times New Roman"/>
          <w:sz w:val="28"/>
          <w:szCs w:val="28"/>
          <w:lang w:val="kk-KZ"/>
        </w:rPr>
      </w:pPr>
    </w:p>
    <w:tbl>
      <w:tblPr>
        <w:tblW w:w="10643" w:type="dxa"/>
        <w:tblCellSpacing w:w="15" w:type="dxa"/>
        <w:tblInd w:w="-1089" w:type="dxa"/>
        <w:tblLayout w:type="fixed"/>
        <w:tblCellMar>
          <w:top w:w="15" w:type="dxa"/>
          <w:left w:w="15" w:type="dxa"/>
          <w:bottom w:w="15" w:type="dxa"/>
          <w:right w:w="15" w:type="dxa"/>
        </w:tblCellMar>
        <w:tblLook w:val="04A0"/>
      </w:tblPr>
      <w:tblGrid>
        <w:gridCol w:w="2127"/>
        <w:gridCol w:w="5160"/>
        <w:gridCol w:w="3356"/>
      </w:tblGrid>
      <w:tr w:rsidR="00203397" w:rsidRPr="00F91A97" w:rsidTr="00DD6B80">
        <w:trPr>
          <w:tblCellSpacing w:w="15" w:type="dxa"/>
        </w:trPr>
        <w:tc>
          <w:tcPr>
            <w:tcW w:w="2082" w:type="dxa"/>
            <w:tcBorders>
              <w:top w:val="nil"/>
              <w:left w:val="nil"/>
              <w:bottom w:val="nil"/>
              <w:right w:val="nil"/>
            </w:tcBorders>
            <w:hideMark/>
          </w:tcPr>
          <w:p w:rsidR="00203397" w:rsidRPr="00F91A97" w:rsidRDefault="00203397" w:rsidP="00F91A97">
            <w:pPr>
              <w:spacing w:after="0" w:line="240" w:lineRule="auto"/>
              <w:rPr>
                <w:rFonts w:ascii="Times New Roman" w:eastAsia="Times New Roman" w:hAnsi="Times New Roman" w:cs="Times New Roman"/>
                <w:color w:val="000000" w:themeColor="text1"/>
                <w:sz w:val="28"/>
                <w:szCs w:val="28"/>
                <w:lang w:eastAsia="ru-RU"/>
              </w:rPr>
            </w:pPr>
            <w:proofErr w:type="spellStart"/>
            <w:r w:rsidRPr="00F91A97">
              <w:rPr>
                <w:rFonts w:ascii="Times New Roman" w:eastAsia="Times New Roman" w:hAnsi="Times New Roman" w:cs="Times New Roman"/>
                <w:b/>
                <w:bCs/>
                <w:color w:val="000000" w:themeColor="text1"/>
                <w:sz w:val="28"/>
                <w:szCs w:val="28"/>
                <w:lang w:eastAsia="ru-RU"/>
              </w:rPr>
              <w:t>Тапсырмалар</w:t>
            </w:r>
            <w:proofErr w:type="spellEnd"/>
            <w:r w:rsidRPr="00F91A97">
              <w:rPr>
                <w:rFonts w:ascii="Times New Roman" w:eastAsia="Times New Roman" w:hAnsi="Times New Roman" w:cs="Times New Roman"/>
                <w:b/>
                <w:bCs/>
                <w:color w:val="000000" w:themeColor="text1"/>
                <w:sz w:val="28"/>
                <w:szCs w:val="28"/>
                <w:lang w:eastAsia="ru-RU"/>
              </w:rPr>
              <w:t>:</w:t>
            </w:r>
          </w:p>
        </w:tc>
        <w:tc>
          <w:tcPr>
            <w:tcW w:w="8471" w:type="dxa"/>
            <w:gridSpan w:val="2"/>
            <w:tcBorders>
              <w:top w:val="nil"/>
              <w:left w:val="nil"/>
              <w:bottom w:val="nil"/>
              <w:right w:val="nil"/>
            </w:tcBorders>
            <w:hideMark/>
          </w:tcPr>
          <w:p w:rsidR="00203397" w:rsidRPr="00F91A97" w:rsidRDefault="00203397" w:rsidP="00F91A97">
            <w:pPr>
              <w:spacing w:after="0" w:line="240" w:lineRule="auto"/>
              <w:rPr>
                <w:rFonts w:ascii="Times New Roman" w:eastAsia="Times New Roman" w:hAnsi="Times New Roman" w:cs="Times New Roman"/>
                <w:color w:val="000000" w:themeColor="text1"/>
                <w:sz w:val="28"/>
                <w:szCs w:val="28"/>
                <w:lang w:val="kk-KZ" w:eastAsia="ru-RU"/>
              </w:rPr>
            </w:pPr>
            <w:r w:rsidRPr="00F91A97">
              <w:rPr>
                <w:rFonts w:ascii="Times New Roman" w:eastAsia="Times New Roman" w:hAnsi="Times New Roman" w:cs="Times New Roman"/>
                <w:color w:val="000000" w:themeColor="text1"/>
                <w:sz w:val="28"/>
                <w:szCs w:val="28"/>
                <w:lang w:eastAsia="ru-RU"/>
              </w:rPr>
              <w:t xml:space="preserve">Диалогтық оқыту жүйесін қалыптастыру, топтық жұмыс, </w:t>
            </w:r>
            <w:proofErr w:type="spellStart"/>
            <w:proofErr w:type="gramStart"/>
            <w:r w:rsidRPr="00F91A97">
              <w:rPr>
                <w:rFonts w:ascii="Times New Roman" w:eastAsia="Times New Roman" w:hAnsi="Times New Roman" w:cs="Times New Roman"/>
                <w:color w:val="000000" w:themeColor="text1"/>
                <w:sz w:val="28"/>
                <w:szCs w:val="28"/>
                <w:lang w:eastAsia="ru-RU"/>
              </w:rPr>
              <w:t>п</w:t>
            </w:r>
            <w:proofErr w:type="gramEnd"/>
            <w:r w:rsidRPr="00F91A97">
              <w:rPr>
                <w:rFonts w:ascii="Times New Roman" w:eastAsia="Times New Roman" w:hAnsi="Times New Roman" w:cs="Times New Roman"/>
                <w:color w:val="000000" w:themeColor="text1"/>
                <w:sz w:val="28"/>
                <w:szCs w:val="28"/>
                <w:lang w:eastAsia="ru-RU"/>
              </w:rPr>
              <w:t>ікір-сайыс</w:t>
            </w:r>
            <w:proofErr w:type="spellEnd"/>
            <w:r w:rsidRPr="00F91A97">
              <w:rPr>
                <w:rFonts w:ascii="Times New Roman" w:eastAsia="Times New Roman" w:hAnsi="Times New Roman" w:cs="Times New Roman"/>
                <w:color w:val="000000" w:themeColor="text1"/>
                <w:sz w:val="28"/>
                <w:szCs w:val="28"/>
                <w:lang w:eastAsia="ru-RU"/>
              </w:rPr>
              <w:t xml:space="preserve"> </w:t>
            </w:r>
            <w:proofErr w:type="spellStart"/>
            <w:r w:rsidRPr="00F91A97">
              <w:rPr>
                <w:rFonts w:ascii="Times New Roman" w:eastAsia="Times New Roman" w:hAnsi="Times New Roman" w:cs="Times New Roman"/>
                <w:color w:val="000000" w:themeColor="text1"/>
                <w:sz w:val="28"/>
                <w:szCs w:val="28"/>
                <w:lang w:eastAsia="ru-RU"/>
              </w:rPr>
              <w:t>элемент</w:t>
            </w:r>
            <w:r w:rsidR="000666E6">
              <w:rPr>
                <w:rFonts w:ascii="Times New Roman" w:eastAsia="Times New Roman" w:hAnsi="Times New Roman" w:cs="Times New Roman"/>
                <w:color w:val="000000" w:themeColor="text1"/>
                <w:sz w:val="28"/>
                <w:szCs w:val="28"/>
                <w:lang w:eastAsia="ru-RU"/>
              </w:rPr>
              <w:t>терін</w:t>
            </w:r>
            <w:proofErr w:type="spellEnd"/>
            <w:r w:rsidR="000666E6">
              <w:rPr>
                <w:rFonts w:ascii="Times New Roman" w:eastAsia="Times New Roman" w:hAnsi="Times New Roman" w:cs="Times New Roman"/>
                <w:color w:val="000000" w:themeColor="text1"/>
                <w:sz w:val="28"/>
                <w:szCs w:val="28"/>
                <w:lang w:eastAsia="ru-RU"/>
              </w:rPr>
              <w:t xml:space="preserve"> </w:t>
            </w:r>
            <w:proofErr w:type="spellStart"/>
            <w:r w:rsidR="000666E6">
              <w:rPr>
                <w:rFonts w:ascii="Times New Roman" w:eastAsia="Times New Roman" w:hAnsi="Times New Roman" w:cs="Times New Roman"/>
                <w:color w:val="000000" w:themeColor="text1"/>
                <w:sz w:val="28"/>
                <w:szCs w:val="28"/>
                <w:lang w:eastAsia="ru-RU"/>
              </w:rPr>
              <w:t>пайдалану</w:t>
            </w:r>
            <w:proofErr w:type="spellEnd"/>
            <w:r w:rsidR="000666E6">
              <w:rPr>
                <w:rFonts w:ascii="Times New Roman" w:eastAsia="Times New Roman" w:hAnsi="Times New Roman" w:cs="Times New Roman"/>
                <w:color w:val="000000" w:themeColor="text1"/>
                <w:sz w:val="28"/>
                <w:szCs w:val="28"/>
                <w:lang w:eastAsia="ru-RU"/>
              </w:rPr>
              <w:t xml:space="preserve">, </w:t>
            </w:r>
            <w:proofErr w:type="spellStart"/>
            <w:r w:rsidR="000666E6">
              <w:rPr>
                <w:rFonts w:ascii="Times New Roman" w:eastAsia="Times New Roman" w:hAnsi="Times New Roman" w:cs="Times New Roman"/>
                <w:color w:val="000000" w:themeColor="text1"/>
                <w:sz w:val="28"/>
                <w:szCs w:val="28"/>
                <w:lang w:eastAsia="ru-RU"/>
              </w:rPr>
              <w:t>з</w:t>
            </w:r>
            <w:r w:rsidRPr="00F91A97">
              <w:rPr>
                <w:rFonts w:ascii="Times New Roman" w:eastAsia="Times New Roman" w:hAnsi="Times New Roman" w:cs="Times New Roman"/>
                <w:color w:val="000000" w:themeColor="text1"/>
                <w:sz w:val="28"/>
                <w:szCs w:val="28"/>
                <w:lang w:eastAsia="ru-RU"/>
              </w:rPr>
              <w:t>ерт</w:t>
            </w:r>
            <w:r w:rsidR="000666E6">
              <w:rPr>
                <w:rFonts w:ascii="Times New Roman" w:eastAsia="Times New Roman" w:hAnsi="Times New Roman" w:cs="Times New Roman"/>
                <w:color w:val="000000" w:themeColor="text1"/>
                <w:sz w:val="28"/>
                <w:szCs w:val="28"/>
                <w:lang w:eastAsia="ru-RU"/>
              </w:rPr>
              <w:t>т</w:t>
            </w:r>
            <w:r w:rsidRPr="00F91A97">
              <w:rPr>
                <w:rFonts w:ascii="Times New Roman" w:eastAsia="Times New Roman" w:hAnsi="Times New Roman" w:cs="Times New Roman"/>
                <w:color w:val="000000" w:themeColor="text1"/>
                <w:sz w:val="28"/>
                <w:szCs w:val="28"/>
                <w:lang w:eastAsia="ru-RU"/>
              </w:rPr>
              <w:t>еушілік</w:t>
            </w:r>
            <w:proofErr w:type="spellEnd"/>
            <w:r w:rsidRPr="00F91A97">
              <w:rPr>
                <w:rFonts w:ascii="Times New Roman" w:eastAsia="Times New Roman" w:hAnsi="Times New Roman" w:cs="Times New Roman"/>
                <w:color w:val="000000" w:themeColor="text1"/>
                <w:sz w:val="28"/>
                <w:szCs w:val="28"/>
                <w:lang w:eastAsia="ru-RU"/>
              </w:rPr>
              <w:t xml:space="preserve"> әңгіме қалыптастыру, рефлексия.</w:t>
            </w:r>
          </w:p>
        </w:tc>
      </w:tr>
      <w:tr w:rsidR="00203397" w:rsidRPr="00F91A97" w:rsidTr="00DD6B80">
        <w:trPr>
          <w:gridAfter w:val="1"/>
          <w:wAfter w:w="3311" w:type="dxa"/>
          <w:tblCellSpacing w:w="15" w:type="dxa"/>
        </w:trPr>
        <w:tc>
          <w:tcPr>
            <w:tcW w:w="2082" w:type="dxa"/>
            <w:vMerge w:val="restart"/>
            <w:tcBorders>
              <w:top w:val="nil"/>
              <w:left w:val="nil"/>
              <w:bottom w:val="nil"/>
              <w:right w:val="nil"/>
            </w:tcBorders>
            <w:hideMark/>
          </w:tcPr>
          <w:p w:rsidR="00203397" w:rsidRPr="00F91A97" w:rsidRDefault="00203397" w:rsidP="00F91A97">
            <w:pPr>
              <w:spacing w:after="0" w:line="240" w:lineRule="auto"/>
              <w:rPr>
                <w:rFonts w:ascii="Times New Roman" w:eastAsia="Times New Roman" w:hAnsi="Times New Roman" w:cs="Times New Roman"/>
                <w:b/>
                <w:bCs/>
                <w:color w:val="000000" w:themeColor="text1"/>
                <w:sz w:val="28"/>
                <w:szCs w:val="28"/>
                <w:lang w:eastAsia="ru-RU"/>
              </w:rPr>
            </w:pPr>
          </w:p>
          <w:p w:rsidR="00203397" w:rsidRPr="00F91A97" w:rsidRDefault="00203397" w:rsidP="00F91A97">
            <w:pPr>
              <w:spacing w:after="0" w:line="240" w:lineRule="auto"/>
              <w:rPr>
                <w:rFonts w:ascii="Times New Roman" w:eastAsia="Times New Roman" w:hAnsi="Times New Roman" w:cs="Times New Roman"/>
                <w:color w:val="000000" w:themeColor="text1"/>
                <w:sz w:val="28"/>
                <w:szCs w:val="28"/>
                <w:lang w:val="kk-KZ" w:eastAsia="ru-RU"/>
              </w:rPr>
            </w:pPr>
            <w:r w:rsidRPr="00F91A97">
              <w:rPr>
                <w:rFonts w:ascii="Times New Roman" w:eastAsia="Times New Roman" w:hAnsi="Times New Roman" w:cs="Times New Roman"/>
                <w:b/>
                <w:bCs/>
                <w:color w:val="000000" w:themeColor="text1"/>
                <w:sz w:val="28"/>
                <w:szCs w:val="28"/>
                <w:lang w:eastAsia="ru-RU"/>
              </w:rPr>
              <w:t>Ұйымдасты</w:t>
            </w:r>
            <w:r w:rsidRPr="00F91A97">
              <w:rPr>
                <w:rFonts w:ascii="Times New Roman" w:eastAsia="Times New Roman" w:hAnsi="Times New Roman" w:cs="Times New Roman"/>
                <w:b/>
                <w:bCs/>
                <w:color w:val="000000" w:themeColor="text1"/>
                <w:sz w:val="28"/>
                <w:szCs w:val="28"/>
                <w:lang w:val="kk-KZ" w:eastAsia="ru-RU"/>
              </w:rPr>
              <w:t>ру</w:t>
            </w:r>
          </w:p>
        </w:tc>
        <w:tc>
          <w:tcPr>
            <w:tcW w:w="5130" w:type="dxa"/>
            <w:tcBorders>
              <w:top w:val="nil"/>
              <w:left w:val="nil"/>
              <w:right w:val="nil"/>
            </w:tcBorders>
            <w:hideMark/>
          </w:tcPr>
          <w:p w:rsidR="00203397" w:rsidRPr="00F91A97" w:rsidRDefault="00203397" w:rsidP="00F91A97">
            <w:pPr>
              <w:spacing w:after="0" w:line="240" w:lineRule="auto"/>
              <w:rPr>
                <w:rFonts w:ascii="Times New Roman" w:eastAsia="Times New Roman" w:hAnsi="Times New Roman" w:cs="Times New Roman"/>
                <w:color w:val="000000" w:themeColor="text1"/>
                <w:sz w:val="28"/>
                <w:szCs w:val="28"/>
                <w:lang w:val="kk-KZ" w:eastAsia="ru-RU"/>
              </w:rPr>
            </w:pPr>
          </w:p>
        </w:tc>
      </w:tr>
    </w:tbl>
    <w:p w:rsidR="00FE0E7F" w:rsidRPr="00F91A97" w:rsidRDefault="00FE0E7F" w:rsidP="00F91A97">
      <w:pPr>
        <w:spacing w:after="0" w:line="240" w:lineRule="auto"/>
        <w:rPr>
          <w:rFonts w:ascii="Times New Roman" w:eastAsia="Times New Roman" w:hAnsi="Times New Roman" w:cs="Times New Roman"/>
          <w:color w:val="000000" w:themeColor="text1"/>
          <w:sz w:val="28"/>
          <w:szCs w:val="28"/>
          <w:lang w:val="kk-KZ" w:eastAsia="ru-RU"/>
        </w:rPr>
      </w:pPr>
      <w:r w:rsidRPr="00F91A97">
        <w:rPr>
          <w:rFonts w:ascii="Times New Roman" w:hAnsi="Times New Roman" w:cs="Times New Roman"/>
          <w:sz w:val="28"/>
          <w:szCs w:val="28"/>
          <w:lang w:val="kk-KZ"/>
        </w:rPr>
        <w:t xml:space="preserve">( </w:t>
      </w:r>
      <w:r w:rsidRPr="00F91A97">
        <w:rPr>
          <w:rFonts w:ascii="Times New Roman" w:eastAsia="Times New Roman" w:hAnsi="Times New Roman" w:cs="Times New Roman"/>
          <w:color w:val="000000" w:themeColor="text1"/>
          <w:sz w:val="28"/>
          <w:szCs w:val="28"/>
          <w:lang w:val="kk-KZ" w:eastAsia="ru-RU"/>
        </w:rPr>
        <w:t xml:space="preserve">Абитаева Р.Д </w:t>
      </w:r>
      <w:r w:rsidRPr="00F91A97">
        <w:rPr>
          <w:rFonts w:ascii="Times New Roman" w:hAnsi="Times New Roman" w:cs="Times New Roman"/>
          <w:sz w:val="28"/>
          <w:szCs w:val="28"/>
          <w:lang w:val="kk-KZ"/>
        </w:rPr>
        <w:t>)</w:t>
      </w:r>
    </w:p>
    <w:p w:rsidR="00FE0E7F" w:rsidRPr="00F91A97" w:rsidRDefault="00FE0E7F" w:rsidP="00FE0E7F">
      <w:pPr>
        <w:spacing w:before="100" w:beforeAutospacing="1" w:after="100" w:afterAutospacing="1" w:line="240" w:lineRule="auto"/>
        <w:rPr>
          <w:rFonts w:ascii="Times New Roman" w:hAnsi="Times New Roman" w:cs="Times New Roman"/>
          <w:b/>
          <w:i/>
          <w:sz w:val="28"/>
          <w:szCs w:val="28"/>
          <w:lang w:val="kk-KZ"/>
        </w:rPr>
      </w:pPr>
      <w:r w:rsidRPr="00F91A97">
        <w:rPr>
          <w:rFonts w:ascii="Times New Roman" w:eastAsia="Times New Roman" w:hAnsi="Times New Roman" w:cs="Times New Roman"/>
          <w:color w:val="000000" w:themeColor="text1"/>
          <w:sz w:val="28"/>
          <w:szCs w:val="28"/>
          <w:lang w:val="kk-KZ" w:eastAsia="ru-RU"/>
        </w:rPr>
        <w:t xml:space="preserve"> </w:t>
      </w:r>
      <w:r w:rsidRPr="00F91A97">
        <w:rPr>
          <w:rFonts w:ascii="Times New Roman" w:hAnsi="Times New Roman" w:cs="Times New Roman"/>
          <w:b/>
          <w:sz w:val="28"/>
          <w:szCs w:val="28"/>
          <w:lang w:val="kk-KZ"/>
        </w:rPr>
        <w:t>1.Шеңбер құрып</w:t>
      </w:r>
      <w:r w:rsidRPr="00F91A97">
        <w:rPr>
          <w:rFonts w:ascii="Times New Roman" w:hAnsi="Times New Roman" w:cs="Times New Roman"/>
          <w:sz w:val="28"/>
          <w:szCs w:val="28"/>
          <w:lang w:val="kk-KZ"/>
        </w:rPr>
        <w:br/>
      </w:r>
      <w:r w:rsidRPr="00F91A97">
        <w:rPr>
          <w:rFonts w:ascii="Times New Roman" w:hAnsi="Times New Roman" w:cs="Times New Roman"/>
          <w:b/>
          <w:bCs/>
          <w:i/>
          <w:sz w:val="28"/>
          <w:szCs w:val="28"/>
          <w:lang w:val="kk-KZ"/>
        </w:rPr>
        <w:t>Амандасу рәсімін орындау</w:t>
      </w:r>
      <w:r w:rsidRPr="00F91A97">
        <w:rPr>
          <w:rFonts w:ascii="Times New Roman" w:hAnsi="Times New Roman" w:cs="Times New Roman"/>
          <w:i/>
          <w:sz w:val="28"/>
          <w:szCs w:val="28"/>
          <w:lang w:val="kk-KZ"/>
        </w:rPr>
        <w:br/>
      </w:r>
      <w:r w:rsidRPr="00F91A97">
        <w:rPr>
          <w:rFonts w:ascii="Times New Roman" w:hAnsi="Times New Roman" w:cs="Times New Roman"/>
          <w:b/>
          <w:i/>
          <w:sz w:val="28"/>
          <w:szCs w:val="28"/>
          <w:lang w:val="kk-KZ"/>
        </w:rPr>
        <w:t>Қазақтар -қол алысады</w:t>
      </w:r>
      <w:r w:rsidRPr="00F91A97">
        <w:rPr>
          <w:rFonts w:ascii="Times New Roman" w:hAnsi="Times New Roman" w:cs="Times New Roman"/>
          <w:b/>
          <w:i/>
          <w:sz w:val="28"/>
          <w:szCs w:val="28"/>
          <w:lang w:val="kk-KZ"/>
        </w:rPr>
        <w:br/>
        <w:t>Италияда -құшақтасады</w:t>
      </w:r>
      <w:r w:rsidRPr="00F91A97">
        <w:rPr>
          <w:rFonts w:ascii="Times New Roman" w:hAnsi="Times New Roman" w:cs="Times New Roman"/>
          <w:b/>
          <w:i/>
          <w:sz w:val="28"/>
          <w:szCs w:val="28"/>
          <w:lang w:val="kk-KZ"/>
        </w:rPr>
        <w:br/>
        <w:t>Бразилияда  йық қағады</w:t>
      </w:r>
      <w:r w:rsidRPr="00F91A97">
        <w:rPr>
          <w:rFonts w:ascii="Times New Roman" w:hAnsi="Times New Roman" w:cs="Times New Roman"/>
          <w:b/>
          <w:i/>
          <w:sz w:val="28"/>
          <w:szCs w:val="28"/>
          <w:lang w:val="kk-KZ"/>
        </w:rPr>
        <w:br/>
        <w:t>Зимбабада -арқасымен амандасады</w:t>
      </w:r>
      <w:r w:rsidRPr="00F91A97">
        <w:rPr>
          <w:rFonts w:ascii="Times New Roman" w:hAnsi="Times New Roman" w:cs="Times New Roman"/>
          <w:b/>
          <w:i/>
          <w:sz w:val="28"/>
          <w:szCs w:val="28"/>
          <w:lang w:val="kk-KZ"/>
        </w:rPr>
        <w:br/>
        <w:t>Македонияда  –шынтақпен</w:t>
      </w:r>
      <w:r w:rsidRPr="00F91A97">
        <w:rPr>
          <w:rFonts w:ascii="Times New Roman" w:hAnsi="Times New Roman" w:cs="Times New Roman"/>
          <w:b/>
          <w:i/>
          <w:sz w:val="28"/>
          <w:szCs w:val="28"/>
          <w:lang w:val="kk-KZ"/>
        </w:rPr>
        <w:br/>
        <w:t>Никарагуа -иық тірестіреді</w:t>
      </w:r>
      <w:r w:rsidRPr="00F91A97">
        <w:rPr>
          <w:rFonts w:ascii="Times New Roman" w:hAnsi="Times New Roman" w:cs="Times New Roman"/>
          <w:b/>
          <w:i/>
          <w:sz w:val="28"/>
          <w:szCs w:val="28"/>
          <w:lang w:val="kk-KZ"/>
        </w:rPr>
        <w:br/>
        <w:t>Австралияда -шапалақ, секіру, бөксе қағыстыру</w:t>
      </w:r>
    </w:p>
    <w:p w:rsidR="00FE0E7F" w:rsidRPr="00F91A97" w:rsidRDefault="005057BD" w:rsidP="00FB794C">
      <w:pPr>
        <w:spacing w:before="100" w:beforeAutospacing="1" w:after="100" w:afterAutospacing="1" w:line="240" w:lineRule="auto"/>
        <w:rPr>
          <w:rFonts w:ascii="Times New Roman" w:hAnsi="Times New Roman" w:cs="Times New Roman"/>
          <w:b/>
          <w:i/>
          <w:sz w:val="28"/>
          <w:szCs w:val="28"/>
          <w:lang w:val="kk-KZ"/>
        </w:rPr>
      </w:pPr>
      <w:r w:rsidRPr="00F91A97">
        <w:rPr>
          <w:rFonts w:ascii="Times New Roman" w:hAnsi="Times New Roman" w:cs="Times New Roman"/>
          <w:b/>
          <w:i/>
          <w:noProof/>
          <w:sz w:val="28"/>
          <w:szCs w:val="28"/>
          <w:lang w:eastAsia="ru-RU"/>
        </w:rPr>
        <w:lastRenderedPageBreak/>
        <w:t xml:space="preserve">               </w:t>
      </w:r>
      <w:r w:rsidR="00FB794C" w:rsidRPr="00F91A97">
        <w:rPr>
          <w:rFonts w:ascii="Times New Roman" w:hAnsi="Times New Roman" w:cs="Times New Roman"/>
          <w:b/>
          <w:i/>
          <w:noProof/>
          <w:sz w:val="28"/>
          <w:szCs w:val="28"/>
          <w:lang w:eastAsia="ru-RU"/>
        </w:rPr>
        <w:drawing>
          <wp:inline distT="0" distB="0" distL="0" distR="0">
            <wp:extent cx="1933575" cy="1828800"/>
            <wp:effectExtent l="19050" t="0" r="9525" b="0"/>
            <wp:docPr id="1" name="Рисунок 2" descr="C:\1 сынып 2017\20170419_131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1 сынып 2017\20170419_131958.jpg"/>
                    <pic:cNvPicPr>
                      <a:picLocks noChangeAspect="1" noChangeArrowheads="1"/>
                    </pic:cNvPicPr>
                  </pic:nvPicPr>
                  <pic:blipFill>
                    <a:blip r:embed="rId4" cstate="print"/>
                    <a:srcRect/>
                    <a:stretch>
                      <a:fillRect/>
                    </a:stretch>
                  </pic:blipFill>
                  <pic:spPr bwMode="auto">
                    <a:xfrm>
                      <a:off x="0" y="0"/>
                      <a:ext cx="1933575" cy="1828800"/>
                    </a:xfrm>
                    <a:prstGeom prst="rect">
                      <a:avLst/>
                    </a:prstGeom>
                    <a:noFill/>
                    <a:ln w="9525">
                      <a:noFill/>
                      <a:miter lim="800000"/>
                      <a:headEnd/>
                      <a:tailEnd/>
                    </a:ln>
                  </pic:spPr>
                </pic:pic>
              </a:graphicData>
            </a:graphic>
          </wp:inline>
        </w:drawing>
      </w:r>
      <w:r w:rsidRPr="00F91A97">
        <w:rPr>
          <w:rFonts w:ascii="Times New Roman" w:hAnsi="Times New Roman" w:cs="Times New Roman"/>
          <w:noProof/>
          <w:sz w:val="28"/>
          <w:szCs w:val="28"/>
          <w:lang w:eastAsia="ru-RU"/>
        </w:rPr>
        <w:drawing>
          <wp:inline distT="0" distB="0" distL="0" distR="0">
            <wp:extent cx="2162175" cy="1828800"/>
            <wp:effectExtent l="19050" t="0" r="9525" b="0"/>
            <wp:docPr id="3" name="Рисунок 4" descr="E:\Users\Администратор\Desktop\20170419_131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sers\Администратор\Desktop\20170419_131846.jpg"/>
                    <pic:cNvPicPr>
                      <a:picLocks noChangeAspect="1" noChangeArrowheads="1"/>
                    </pic:cNvPicPr>
                  </pic:nvPicPr>
                  <pic:blipFill>
                    <a:blip r:embed="rId5" cstate="print"/>
                    <a:srcRect/>
                    <a:stretch>
                      <a:fillRect/>
                    </a:stretch>
                  </pic:blipFill>
                  <pic:spPr bwMode="auto">
                    <a:xfrm>
                      <a:off x="0" y="0"/>
                      <a:ext cx="2162175" cy="1828800"/>
                    </a:xfrm>
                    <a:prstGeom prst="rect">
                      <a:avLst/>
                    </a:prstGeom>
                    <a:noFill/>
                    <a:ln w="9525">
                      <a:noFill/>
                      <a:miter lim="800000"/>
                      <a:headEnd/>
                      <a:tailEnd/>
                    </a:ln>
                  </pic:spPr>
                </pic:pic>
              </a:graphicData>
            </a:graphic>
          </wp:inline>
        </w:drawing>
      </w:r>
    </w:p>
    <w:p w:rsidR="00FE0E7F" w:rsidRPr="008E7527" w:rsidRDefault="00FE0E7F" w:rsidP="008E7527">
      <w:pPr>
        <w:tabs>
          <w:tab w:val="left" w:pos="6495"/>
        </w:tabs>
        <w:spacing w:after="0" w:line="240" w:lineRule="auto"/>
        <w:rPr>
          <w:rFonts w:ascii="Times New Roman" w:hAnsi="Times New Roman" w:cs="Times New Roman"/>
          <w:sz w:val="28"/>
          <w:szCs w:val="28"/>
          <w:lang w:val="kk-KZ"/>
        </w:rPr>
      </w:pPr>
      <w:r w:rsidRPr="008E7527">
        <w:rPr>
          <w:rFonts w:ascii="Times New Roman" w:hAnsi="Times New Roman" w:cs="Times New Roman"/>
          <w:sz w:val="28"/>
          <w:szCs w:val="28"/>
          <w:lang w:val="kk-KZ"/>
        </w:rPr>
        <w:t>2 Топқа бөліну (Умербекова Г.А)</w:t>
      </w:r>
    </w:p>
    <w:p w:rsidR="00FE0E7F" w:rsidRPr="00F91A97" w:rsidRDefault="00FE0E7F" w:rsidP="008E7527">
      <w:pPr>
        <w:spacing w:after="0" w:line="240" w:lineRule="auto"/>
        <w:rPr>
          <w:rFonts w:ascii="Times New Roman" w:hAnsi="Times New Roman" w:cs="Times New Roman"/>
          <w:sz w:val="28"/>
          <w:szCs w:val="28"/>
          <w:lang w:val="kk-KZ"/>
        </w:rPr>
      </w:pPr>
      <w:r w:rsidRPr="00F91A97">
        <w:rPr>
          <w:rFonts w:ascii="Times New Roman" w:hAnsi="Times New Roman" w:cs="Times New Roman"/>
          <w:sz w:val="28"/>
          <w:szCs w:val="28"/>
          <w:lang w:val="kk-KZ"/>
        </w:rPr>
        <w:t>Дыбыс бойынша топқа бөлу  ( Сиыр,қой,әтеш )</w:t>
      </w:r>
    </w:p>
    <w:p w:rsidR="00FE0E7F" w:rsidRPr="00F91A97" w:rsidRDefault="00FE0E7F" w:rsidP="008E7527">
      <w:pPr>
        <w:spacing w:after="0" w:line="240" w:lineRule="auto"/>
        <w:rPr>
          <w:rFonts w:ascii="Times New Roman" w:hAnsi="Times New Roman" w:cs="Times New Roman"/>
          <w:sz w:val="28"/>
          <w:szCs w:val="28"/>
          <w:lang w:val="kk-KZ"/>
        </w:rPr>
      </w:pPr>
      <w:r w:rsidRPr="00F91A97">
        <w:rPr>
          <w:rFonts w:ascii="Times New Roman" w:hAnsi="Times New Roman" w:cs="Times New Roman"/>
          <w:b/>
          <w:sz w:val="28"/>
          <w:szCs w:val="28"/>
          <w:lang w:val="kk-KZ"/>
        </w:rPr>
        <w:t xml:space="preserve">3.  топқа тапсырма </w:t>
      </w:r>
      <w:r w:rsidRPr="00F91A97">
        <w:rPr>
          <w:rFonts w:ascii="Times New Roman" w:hAnsi="Times New Roman" w:cs="Times New Roman"/>
          <w:sz w:val="28"/>
          <w:szCs w:val="28"/>
          <w:lang w:val="kk-KZ"/>
        </w:rPr>
        <w:t>(Абитаева Р.Д)</w:t>
      </w:r>
    </w:p>
    <w:p w:rsidR="00FE0E7F" w:rsidRPr="00F91A97" w:rsidRDefault="00FE0E7F" w:rsidP="008E7527">
      <w:pPr>
        <w:spacing w:after="0" w:line="240" w:lineRule="auto"/>
        <w:rPr>
          <w:rFonts w:ascii="Times New Roman" w:hAnsi="Times New Roman" w:cs="Times New Roman"/>
          <w:sz w:val="28"/>
          <w:szCs w:val="28"/>
          <w:lang w:val="kk-KZ"/>
        </w:rPr>
      </w:pPr>
      <w:r w:rsidRPr="00F91A97">
        <w:rPr>
          <w:rFonts w:ascii="Times New Roman" w:hAnsi="Times New Roman" w:cs="Times New Roman"/>
          <w:sz w:val="28"/>
          <w:szCs w:val="28"/>
          <w:lang w:val="kk-KZ"/>
        </w:rPr>
        <w:t>№1.«Екі сәби арасындағы диалог»</w:t>
      </w:r>
      <w:r w:rsidRPr="00F91A97">
        <w:rPr>
          <w:rFonts w:ascii="Times New Roman" w:hAnsi="Times New Roman" w:cs="Times New Roman"/>
          <w:sz w:val="28"/>
          <w:szCs w:val="28"/>
          <w:lang w:val="kk-KZ"/>
        </w:rPr>
        <w:br/>
        <w:t>№2.«Құстардың диалогі»</w:t>
      </w:r>
      <w:r w:rsidRPr="00F91A97">
        <w:rPr>
          <w:rFonts w:ascii="Times New Roman" w:hAnsi="Times New Roman" w:cs="Times New Roman"/>
          <w:sz w:val="28"/>
          <w:szCs w:val="28"/>
          <w:lang w:val="kk-KZ"/>
        </w:rPr>
        <w:br/>
        <w:t>№3.«Басшы мен қызметкердің диалогі» Топ атынан бір мұғалімнен шығып орындайды</w:t>
      </w:r>
    </w:p>
    <w:p w:rsidR="00FE0E7F" w:rsidRPr="00F91A97" w:rsidRDefault="00FE0E7F" w:rsidP="008E7527">
      <w:pPr>
        <w:spacing w:after="0" w:line="240" w:lineRule="auto"/>
        <w:rPr>
          <w:rFonts w:ascii="Times New Roman" w:hAnsi="Times New Roman" w:cs="Times New Roman"/>
          <w:sz w:val="28"/>
          <w:szCs w:val="28"/>
          <w:lang w:val="kk-KZ"/>
        </w:rPr>
      </w:pPr>
      <w:r w:rsidRPr="00F91A97">
        <w:rPr>
          <w:rFonts w:ascii="Times New Roman" w:hAnsi="Times New Roman" w:cs="Times New Roman"/>
          <w:sz w:val="28"/>
          <w:szCs w:val="28"/>
          <w:lang w:val="kk-KZ"/>
        </w:rPr>
        <w:t>1-ші топтың тапсырмасы «Екі сәби арасындағы диалог»</w:t>
      </w:r>
    </w:p>
    <w:p w:rsidR="00FE0E7F" w:rsidRPr="00F91A97" w:rsidRDefault="00DF1D75" w:rsidP="008E7527">
      <w:pPr>
        <w:spacing w:after="0"/>
        <w:rPr>
          <w:rFonts w:ascii="Times New Roman" w:hAnsi="Times New Roman" w:cs="Times New Roman"/>
          <w:sz w:val="28"/>
          <w:szCs w:val="28"/>
          <w:lang w:val="kk-KZ"/>
        </w:rPr>
      </w:pPr>
      <w:r w:rsidRPr="00F91A97">
        <w:rPr>
          <w:rFonts w:ascii="Times New Roman" w:hAnsi="Times New Roman" w:cs="Times New Roman"/>
          <w:sz w:val="28"/>
          <w:szCs w:val="28"/>
          <w:lang w:val="kk-KZ"/>
        </w:rPr>
        <w:t xml:space="preserve">            </w:t>
      </w:r>
      <w:r w:rsidR="00FE0E7F" w:rsidRPr="00F91A97">
        <w:rPr>
          <w:rFonts w:ascii="Times New Roman" w:hAnsi="Times New Roman" w:cs="Times New Roman"/>
          <w:noProof/>
          <w:sz w:val="28"/>
          <w:szCs w:val="28"/>
          <w:lang w:eastAsia="ru-RU"/>
        </w:rPr>
        <w:drawing>
          <wp:inline distT="0" distB="0" distL="0" distR="0">
            <wp:extent cx="4371975" cy="2647950"/>
            <wp:effectExtent l="19050" t="0" r="9525" b="0"/>
            <wp:docPr id="12" name="Рисунок 9" descr="E:\Users\Администратор\Desktop\20170419_133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Users\Администратор\Desktop\20170419_133217.jpg"/>
                    <pic:cNvPicPr>
                      <a:picLocks noChangeAspect="1" noChangeArrowheads="1"/>
                    </pic:cNvPicPr>
                  </pic:nvPicPr>
                  <pic:blipFill>
                    <a:blip r:embed="rId6" cstate="print"/>
                    <a:srcRect/>
                    <a:stretch>
                      <a:fillRect/>
                    </a:stretch>
                  </pic:blipFill>
                  <pic:spPr bwMode="auto">
                    <a:xfrm>
                      <a:off x="0" y="0"/>
                      <a:ext cx="4371975" cy="2647950"/>
                    </a:xfrm>
                    <a:prstGeom prst="rect">
                      <a:avLst/>
                    </a:prstGeom>
                    <a:noFill/>
                    <a:ln w="9525">
                      <a:noFill/>
                      <a:miter lim="800000"/>
                      <a:headEnd/>
                      <a:tailEnd/>
                    </a:ln>
                  </pic:spPr>
                </pic:pic>
              </a:graphicData>
            </a:graphic>
          </wp:inline>
        </w:drawing>
      </w:r>
    </w:p>
    <w:p w:rsidR="008E7527" w:rsidRDefault="008E7527" w:rsidP="00FE0E7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91A97">
        <w:rPr>
          <w:rFonts w:ascii="Times New Roman" w:hAnsi="Times New Roman" w:cs="Times New Roman"/>
          <w:noProof/>
          <w:sz w:val="28"/>
          <w:szCs w:val="28"/>
          <w:lang w:eastAsia="ru-RU"/>
        </w:rPr>
        <w:drawing>
          <wp:inline distT="0" distB="0" distL="0" distR="0">
            <wp:extent cx="2190750" cy="1905000"/>
            <wp:effectExtent l="19050" t="0" r="0" b="0"/>
            <wp:docPr id="15" name="Рисунок 7" descr="E:\Users\Администратор\Desktop\20170419_133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sers\Администратор\Desktop\20170419_133110.jpg"/>
                    <pic:cNvPicPr>
                      <a:picLocks noChangeAspect="1" noChangeArrowheads="1"/>
                    </pic:cNvPicPr>
                  </pic:nvPicPr>
                  <pic:blipFill>
                    <a:blip r:embed="rId7" cstate="print"/>
                    <a:srcRect/>
                    <a:stretch>
                      <a:fillRect/>
                    </a:stretch>
                  </pic:blipFill>
                  <pic:spPr bwMode="auto">
                    <a:xfrm>
                      <a:off x="0" y="0"/>
                      <a:ext cx="2190750" cy="190500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sidRPr="008E7527">
        <w:rPr>
          <w:rFonts w:ascii="Times New Roman" w:hAnsi="Times New Roman" w:cs="Times New Roman"/>
          <w:noProof/>
          <w:sz w:val="28"/>
          <w:szCs w:val="28"/>
          <w:lang w:eastAsia="ru-RU"/>
        </w:rPr>
        <w:drawing>
          <wp:inline distT="0" distB="0" distL="0" distR="0">
            <wp:extent cx="2367968" cy="1905000"/>
            <wp:effectExtent l="19050" t="0" r="0" b="0"/>
            <wp:docPr id="18" name="Рисунок 6" descr="E:\Users\Администратор\Desktop\20170419_133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sers\Администратор\Desktop\20170419_133112.jpg"/>
                    <pic:cNvPicPr>
                      <a:picLocks noChangeAspect="1" noChangeArrowheads="1"/>
                    </pic:cNvPicPr>
                  </pic:nvPicPr>
                  <pic:blipFill>
                    <a:blip r:embed="rId8" cstate="print"/>
                    <a:srcRect/>
                    <a:stretch>
                      <a:fillRect/>
                    </a:stretch>
                  </pic:blipFill>
                  <pic:spPr bwMode="auto">
                    <a:xfrm>
                      <a:off x="0" y="0"/>
                      <a:ext cx="2367968" cy="1905000"/>
                    </a:xfrm>
                    <a:prstGeom prst="rect">
                      <a:avLst/>
                    </a:prstGeom>
                    <a:noFill/>
                    <a:ln w="9525">
                      <a:noFill/>
                      <a:miter lim="800000"/>
                      <a:headEnd/>
                      <a:tailEnd/>
                    </a:ln>
                  </pic:spPr>
                </pic:pic>
              </a:graphicData>
            </a:graphic>
          </wp:inline>
        </w:drawing>
      </w:r>
    </w:p>
    <w:p w:rsidR="00FE0E7F" w:rsidRPr="00F91A97" w:rsidRDefault="00FE0E7F" w:rsidP="00FE0E7F">
      <w:pPr>
        <w:rPr>
          <w:rFonts w:ascii="Times New Roman" w:hAnsi="Times New Roman" w:cs="Times New Roman"/>
          <w:sz w:val="28"/>
          <w:szCs w:val="28"/>
          <w:lang w:val="kk-KZ"/>
        </w:rPr>
      </w:pPr>
      <w:r w:rsidRPr="00F91A97">
        <w:rPr>
          <w:rFonts w:ascii="Times New Roman" w:hAnsi="Times New Roman" w:cs="Times New Roman"/>
          <w:sz w:val="28"/>
          <w:szCs w:val="28"/>
          <w:lang w:val="kk-KZ"/>
        </w:rPr>
        <w:t>2-ші топтың тапсырмасы .«Құстардың диалогі»</w:t>
      </w:r>
    </w:p>
    <w:p w:rsidR="00FE0E7F" w:rsidRPr="00F91A97" w:rsidRDefault="005057BD" w:rsidP="00FE0E7F">
      <w:pPr>
        <w:rPr>
          <w:rFonts w:ascii="Times New Roman" w:hAnsi="Times New Roman" w:cs="Times New Roman"/>
          <w:sz w:val="28"/>
          <w:szCs w:val="28"/>
          <w:lang w:val="kk-KZ"/>
        </w:rPr>
      </w:pPr>
      <w:r w:rsidRPr="00F91A97">
        <w:rPr>
          <w:rFonts w:ascii="Times New Roman" w:hAnsi="Times New Roman" w:cs="Times New Roman"/>
          <w:sz w:val="28"/>
          <w:szCs w:val="28"/>
          <w:lang w:val="kk-KZ"/>
        </w:rPr>
        <w:t xml:space="preserve">                </w:t>
      </w:r>
      <w:r w:rsidR="00FE0E7F" w:rsidRPr="00F91A97">
        <w:rPr>
          <w:rFonts w:ascii="Times New Roman" w:hAnsi="Times New Roman" w:cs="Times New Roman"/>
          <w:b/>
          <w:sz w:val="28"/>
          <w:szCs w:val="28"/>
          <w:lang w:val="kk-KZ"/>
        </w:rPr>
        <w:t>4. Сергіту сәті «Жаңбырды сипаттау»</w:t>
      </w:r>
      <w:r w:rsidR="00FE0E7F" w:rsidRPr="00F91A97">
        <w:rPr>
          <w:rFonts w:ascii="Times New Roman" w:hAnsi="Times New Roman" w:cs="Times New Roman"/>
          <w:sz w:val="28"/>
          <w:szCs w:val="28"/>
          <w:lang w:val="kk-KZ"/>
        </w:rPr>
        <w:t xml:space="preserve"> мұғалімдермен (Т.Бақытбек) өткізілді.  Мұғалімдердің көңіл–күйлері көтеріңкі болды. Ынтымақтастық ахуал қалыптасты. Барлығы бір-бірімен тығыз байланыста болғандары көрініп тұрды қатысушылардың эмоционалдық көңіл-күйін көтеру, шаршағандықтарын басу, жағымды психологиялық ахуал қалыптастырылды,</w:t>
      </w:r>
    </w:p>
    <w:p w:rsidR="00FE0E7F" w:rsidRPr="00F91A97" w:rsidRDefault="005057BD" w:rsidP="00FE0E7F">
      <w:pPr>
        <w:rPr>
          <w:rFonts w:ascii="Times New Roman" w:hAnsi="Times New Roman" w:cs="Times New Roman"/>
          <w:sz w:val="28"/>
          <w:szCs w:val="28"/>
          <w:lang w:val="kk-KZ"/>
        </w:rPr>
      </w:pPr>
      <w:r w:rsidRPr="00F91A97">
        <w:rPr>
          <w:rFonts w:ascii="Times New Roman" w:hAnsi="Times New Roman" w:cs="Times New Roman"/>
          <w:noProof/>
          <w:sz w:val="28"/>
          <w:szCs w:val="28"/>
          <w:lang w:eastAsia="ru-RU"/>
        </w:rPr>
        <w:t xml:space="preserve">         </w:t>
      </w:r>
      <w:r w:rsidR="00FE0E7F" w:rsidRPr="00F91A97">
        <w:rPr>
          <w:rFonts w:ascii="Times New Roman" w:hAnsi="Times New Roman" w:cs="Times New Roman"/>
          <w:noProof/>
          <w:sz w:val="28"/>
          <w:szCs w:val="28"/>
          <w:lang w:eastAsia="ru-RU"/>
        </w:rPr>
        <w:drawing>
          <wp:inline distT="0" distB="0" distL="0" distR="0">
            <wp:extent cx="2057400" cy="2609850"/>
            <wp:effectExtent l="19050" t="0" r="0" b="0"/>
            <wp:docPr id="8" name="Рисунок 5" descr="E:\Users\Администратор\Desktop\20170419_133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sers\Администратор\Desktop\20170419_133351.jpg"/>
                    <pic:cNvPicPr>
                      <a:picLocks noChangeAspect="1" noChangeArrowheads="1"/>
                    </pic:cNvPicPr>
                  </pic:nvPicPr>
                  <pic:blipFill>
                    <a:blip r:embed="rId9" cstate="print"/>
                    <a:srcRect/>
                    <a:stretch>
                      <a:fillRect/>
                    </a:stretch>
                  </pic:blipFill>
                  <pic:spPr bwMode="auto">
                    <a:xfrm>
                      <a:off x="0" y="0"/>
                      <a:ext cx="2057400" cy="2609850"/>
                    </a:xfrm>
                    <a:prstGeom prst="rect">
                      <a:avLst/>
                    </a:prstGeom>
                    <a:noFill/>
                    <a:ln w="9525">
                      <a:noFill/>
                      <a:miter lim="800000"/>
                      <a:headEnd/>
                      <a:tailEnd/>
                    </a:ln>
                  </pic:spPr>
                </pic:pic>
              </a:graphicData>
            </a:graphic>
          </wp:inline>
        </w:drawing>
      </w:r>
      <w:r w:rsidRPr="00F91A97">
        <w:rPr>
          <w:rFonts w:ascii="Times New Roman" w:hAnsi="Times New Roman" w:cs="Times New Roman"/>
          <w:noProof/>
          <w:sz w:val="28"/>
          <w:szCs w:val="28"/>
          <w:lang w:eastAsia="ru-RU"/>
        </w:rPr>
        <w:drawing>
          <wp:inline distT="0" distB="0" distL="0" distR="0">
            <wp:extent cx="2686050" cy="2609850"/>
            <wp:effectExtent l="19050" t="0" r="0" b="0"/>
            <wp:docPr id="4" name="Рисунок 8" descr="E:\Users\Администратор\Desktop\20170419_133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sers\Администратор\Desktop\20170419_133406.jpg"/>
                    <pic:cNvPicPr>
                      <a:picLocks noChangeAspect="1" noChangeArrowheads="1"/>
                    </pic:cNvPicPr>
                  </pic:nvPicPr>
                  <pic:blipFill>
                    <a:blip r:embed="rId10" cstate="print"/>
                    <a:srcRect/>
                    <a:stretch>
                      <a:fillRect/>
                    </a:stretch>
                  </pic:blipFill>
                  <pic:spPr bwMode="auto">
                    <a:xfrm>
                      <a:off x="0" y="0"/>
                      <a:ext cx="2686050" cy="2609850"/>
                    </a:xfrm>
                    <a:prstGeom prst="rect">
                      <a:avLst/>
                    </a:prstGeom>
                    <a:noFill/>
                    <a:ln w="9525">
                      <a:noFill/>
                      <a:miter lim="800000"/>
                      <a:headEnd/>
                      <a:tailEnd/>
                    </a:ln>
                  </pic:spPr>
                </pic:pic>
              </a:graphicData>
            </a:graphic>
          </wp:inline>
        </w:drawing>
      </w:r>
    </w:p>
    <w:p w:rsidR="00FE0E7F" w:rsidRPr="00F91A97" w:rsidRDefault="00FE0E7F" w:rsidP="00FE0E7F">
      <w:pPr>
        <w:rPr>
          <w:rFonts w:ascii="Times New Roman" w:hAnsi="Times New Roman" w:cs="Times New Roman"/>
          <w:sz w:val="28"/>
          <w:szCs w:val="28"/>
          <w:lang w:val="kk-KZ"/>
        </w:rPr>
      </w:pPr>
    </w:p>
    <w:p w:rsidR="00FE0E7F" w:rsidRPr="00F91A97" w:rsidRDefault="00FE0E7F" w:rsidP="00FE0E7F">
      <w:pPr>
        <w:rPr>
          <w:rFonts w:ascii="Times New Roman" w:hAnsi="Times New Roman" w:cs="Times New Roman"/>
          <w:sz w:val="28"/>
          <w:szCs w:val="28"/>
          <w:lang w:val="kk-KZ"/>
        </w:rPr>
      </w:pPr>
      <w:r w:rsidRPr="00F91A97">
        <w:rPr>
          <w:rFonts w:ascii="Times New Roman" w:hAnsi="Times New Roman" w:cs="Times New Roman"/>
          <w:b/>
          <w:sz w:val="28"/>
          <w:szCs w:val="28"/>
          <w:lang w:val="kk-KZ"/>
        </w:rPr>
        <w:t>5. Диологтік оқыту жайлы  слайд көрсету</w:t>
      </w:r>
      <w:r w:rsidRPr="00F91A97">
        <w:rPr>
          <w:rFonts w:ascii="Times New Roman" w:hAnsi="Times New Roman" w:cs="Times New Roman"/>
          <w:b/>
          <w:i/>
          <w:sz w:val="28"/>
          <w:szCs w:val="28"/>
          <w:lang w:val="kk-KZ"/>
        </w:rPr>
        <w:t xml:space="preserve"> </w:t>
      </w:r>
      <w:r w:rsidRPr="00F91A97">
        <w:rPr>
          <w:rFonts w:ascii="Times New Roman" w:hAnsi="Times New Roman" w:cs="Times New Roman"/>
          <w:sz w:val="28"/>
          <w:szCs w:val="28"/>
          <w:lang w:val="kk-KZ"/>
        </w:rPr>
        <w:t>(Абитаева Р.Д)</w:t>
      </w:r>
    </w:p>
    <w:p w:rsidR="00FE0E7F" w:rsidRPr="00F91A97" w:rsidRDefault="005057BD" w:rsidP="00FE0E7F">
      <w:pPr>
        <w:rPr>
          <w:rFonts w:ascii="Times New Roman" w:hAnsi="Times New Roman" w:cs="Times New Roman"/>
          <w:sz w:val="28"/>
          <w:szCs w:val="28"/>
          <w:lang w:val="kk-KZ"/>
        </w:rPr>
      </w:pPr>
      <w:r w:rsidRPr="00F91A97">
        <w:rPr>
          <w:rFonts w:ascii="Times New Roman" w:hAnsi="Times New Roman" w:cs="Times New Roman"/>
          <w:sz w:val="28"/>
          <w:szCs w:val="28"/>
          <w:lang w:val="kk-KZ"/>
        </w:rPr>
        <w:t xml:space="preserve">         </w:t>
      </w:r>
      <w:r w:rsidR="000834B7">
        <w:rPr>
          <w:rFonts w:ascii="Times New Roman" w:hAnsi="Times New Roman" w:cs="Times New Roman"/>
          <w:sz w:val="28"/>
          <w:szCs w:val="28"/>
          <w:lang w:val="kk-KZ"/>
        </w:rPr>
        <w:t xml:space="preserve">         </w:t>
      </w:r>
      <w:r w:rsidRPr="00F91A97">
        <w:rPr>
          <w:rFonts w:ascii="Times New Roman" w:hAnsi="Times New Roman" w:cs="Times New Roman"/>
          <w:sz w:val="28"/>
          <w:szCs w:val="28"/>
          <w:lang w:val="kk-KZ"/>
        </w:rPr>
        <w:t xml:space="preserve">   </w:t>
      </w:r>
      <w:r w:rsidR="00FE0E7F" w:rsidRPr="00F91A97">
        <w:rPr>
          <w:rFonts w:ascii="Times New Roman" w:hAnsi="Times New Roman" w:cs="Times New Roman"/>
          <w:noProof/>
          <w:sz w:val="28"/>
          <w:szCs w:val="28"/>
          <w:lang w:eastAsia="ru-RU"/>
        </w:rPr>
        <w:drawing>
          <wp:inline distT="0" distB="0" distL="0" distR="0">
            <wp:extent cx="3209925" cy="1924050"/>
            <wp:effectExtent l="19050" t="0" r="9525" b="0"/>
            <wp:docPr id="20" name="Рисунок 1" descr="E:\Users\Администратор\Desktop\20170419_132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Администратор\Desktop\20170419_132406.jpg"/>
                    <pic:cNvPicPr>
                      <a:picLocks noChangeAspect="1" noChangeArrowheads="1"/>
                    </pic:cNvPicPr>
                  </pic:nvPicPr>
                  <pic:blipFill>
                    <a:blip r:embed="rId11" cstate="print"/>
                    <a:srcRect/>
                    <a:stretch>
                      <a:fillRect/>
                    </a:stretch>
                  </pic:blipFill>
                  <pic:spPr bwMode="auto">
                    <a:xfrm>
                      <a:off x="0" y="0"/>
                      <a:ext cx="3209925" cy="1924050"/>
                    </a:xfrm>
                    <a:prstGeom prst="rect">
                      <a:avLst/>
                    </a:prstGeom>
                    <a:noFill/>
                    <a:ln w="9525">
                      <a:noFill/>
                      <a:miter lim="800000"/>
                      <a:headEnd/>
                      <a:tailEnd/>
                    </a:ln>
                  </pic:spPr>
                </pic:pic>
              </a:graphicData>
            </a:graphic>
          </wp:inline>
        </w:drawing>
      </w:r>
    </w:p>
    <w:p w:rsidR="00FE0E7F" w:rsidRPr="00F91A97" w:rsidRDefault="00FE0E7F" w:rsidP="00FE0E7F">
      <w:pPr>
        <w:rPr>
          <w:rFonts w:ascii="Times New Roman" w:hAnsi="Times New Roman" w:cs="Times New Roman"/>
          <w:b/>
          <w:noProof/>
          <w:sz w:val="28"/>
          <w:szCs w:val="28"/>
          <w:lang w:val="kk-KZ" w:eastAsia="ru-RU"/>
        </w:rPr>
      </w:pPr>
      <w:r w:rsidRPr="00F91A97">
        <w:rPr>
          <w:rFonts w:ascii="Times New Roman" w:hAnsi="Times New Roman" w:cs="Times New Roman"/>
          <w:b/>
          <w:sz w:val="28"/>
          <w:szCs w:val="28"/>
          <w:lang w:val="kk-KZ"/>
        </w:rPr>
        <w:t>6. «Алтын балық»  мультфилімнен үзінді көрсету</w:t>
      </w:r>
    </w:p>
    <w:tbl>
      <w:tblPr>
        <w:tblW w:w="9764" w:type="dxa"/>
        <w:tblCellSpacing w:w="15" w:type="dxa"/>
        <w:tblInd w:w="-239" w:type="dxa"/>
        <w:tblCellMar>
          <w:top w:w="15" w:type="dxa"/>
          <w:left w:w="15" w:type="dxa"/>
          <w:bottom w:w="15" w:type="dxa"/>
          <w:right w:w="15" w:type="dxa"/>
        </w:tblCellMar>
        <w:tblLook w:val="04A0"/>
      </w:tblPr>
      <w:tblGrid>
        <w:gridCol w:w="9669"/>
        <w:gridCol w:w="95"/>
      </w:tblGrid>
      <w:tr w:rsidR="00FE0E7F" w:rsidRPr="00F91A97" w:rsidTr="00F91A97">
        <w:trPr>
          <w:trHeight w:val="240"/>
          <w:tblCellSpacing w:w="15" w:type="dxa"/>
        </w:trPr>
        <w:tc>
          <w:tcPr>
            <w:tcW w:w="9624" w:type="dxa"/>
            <w:tcBorders>
              <w:top w:val="nil"/>
              <w:left w:val="nil"/>
              <w:bottom w:val="nil"/>
              <w:right w:val="nil"/>
            </w:tcBorders>
            <w:hideMark/>
          </w:tcPr>
          <w:p w:rsidR="00FE0E7F" w:rsidRPr="00F91A97" w:rsidRDefault="00FE0E7F" w:rsidP="00F91A97">
            <w:pPr>
              <w:spacing w:after="0" w:line="240" w:lineRule="auto"/>
              <w:rPr>
                <w:rFonts w:ascii="Times New Roman" w:hAnsi="Times New Roman" w:cs="Times New Roman"/>
                <w:sz w:val="28"/>
                <w:szCs w:val="28"/>
                <w:lang w:val="kk-KZ"/>
              </w:rPr>
            </w:pPr>
            <w:r w:rsidRPr="00F91A97">
              <w:rPr>
                <w:rFonts w:ascii="Times New Roman" w:eastAsia="Times New Roman" w:hAnsi="Times New Roman" w:cs="Times New Roman"/>
                <w:color w:val="000000" w:themeColor="text1"/>
                <w:sz w:val="28"/>
                <w:szCs w:val="28"/>
                <w:lang w:val="kk-KZ" w:eastAsia="ru-RU"/>
              </w:rPr>
              <w:t>-Видеодан қандай түйін түйдіңіз? Топтасып, бірлесіп жұмыс жасаудың тиімділігін түсінеді.</w:t>
            </w:r>
            <w:r w:rsidRPr="00F91A97">
              <w:rPr>
                <w:rFonts w:ascii="Times New Roman" w:hAnsi="Times New Roman" w:cs="Times New Roman"/>
                <w:sz w:val="28"/>
                <w:szCs w:val="28"/>
                <w:lang w:val="kk-KZ"/>
              </w:rPr>
              <w:t xml:space="preserve">Сабаққа белсенді қатысып, топтық жұмыстар ашыла түсті. Бір – бірімен жұмыс барысында пікір алмасып, ой бөлісіп, ортақ шешімге келіп </w:t>
            </w:r>
            <w:r w:rsidRPr="00F91A97">
              <w:rPr>
                <w:rFonts w:ascii="Times New Roman" w:eastAsia="Times New Roman" w:hAnsi="Times New Roman" w:cs="Times New Roman"/>
                <w:color w:val="000000" w:themeColor="text1"/>
                <w:sz w:val="28"/>
                <w:szCs w:val="28"/>
                <w:lang w:val="kk-KZ" w:eastAsia="ru-RU"/>
              </w:rPr>
              <w:t>ауызша айтып берді.</w:t>
            </w:r>
            <w:r w:rsidRPr="00F91A97">
              <w:rPr>
                <w:rFonts w:ascii="Times New Roman" w:hAnsi="Times New Roman" w:cs="Times New Roman"/>
                <w:sz w:val="28"/>
                <w:szCs w:val="28"/>
                <w:lang w:val="kk-KZ"/>
              </w:rPr>
              <w:t xml:space="preserve">  Мерсер негіздемесі бойынша диалогтік оқытудың үш түрі бар</w:t>
            </w:r>
            <w:r w:rsidRPr="00F91A97">
              <w:rPr>
                <w:rFonts w:ascii="Times New Roman" w:hAnsi="Times New Roman" w:cs="Times New Roman"/>
                <w:sz w:val="28"/>
                <w:szCs w:val="28"/>
                <w:lang w:val="kk-KZ"/>
              </w:rPr>
              <w:br/>
              <w:t>- Әңгіме - дебат</w:t>
            </w:r>
            <w:r w:rsidRPr="00F91A97">
              <w:rPr>
                <w:rFonts w:ascii="Times New Roman" w:hAnsi="Times New Roman" w:cs="Times New Roman"/>
                <w:sz w:val="28"/>
                <w:szCs w:val="28"/>
                <w:lang w:val="kk-KZ"/>
              </w:rPr>
              <w:br/>
              <w:t>- Кумулятивті</w:t>
            </w:r>
          </w:p>
          <w:p w:rsidR="00FE0E7F" w:rsidRPr="00F91A97" w:rsidRDefault="00FE0E7F" w:rsidP="00F91A97">
            <w:pPr>
              <w:spacing w:after="0" w:line="240" w:lineRule="auto"/>
              <w:rPr>
                <w:rFonts w:ascii="Times New Roman" w:hAnsi="Times New Roman" w:cs="Times New Roman"/>
                <w:sz w:val="28"/>
                <w:szCs w:val="28"/>
                <w:lang w:val="kk-KZ"/>
              </w:rPr>
            </w:pPr>
            <w:r w:rsidRPr="00F91A97">
              <w:rPr>
                <w:rFonts w:ascii="Times New Roman" w:hAnsi="Times New Roman" w:cs="Times New Roman"/>
                <w:sz w:val="28"/>
                <w:szCs w:val="28"/>
                <w:lang w:val="kk-KZ"/>
              </w:rPr>
              <w:t>- Зерттеушілік. Осы  мультфильмдегі қай әңгіменің түріне жататындығын анықтаңыздар. Топ ішінде талдаңыздар.</w:t>
            </w:r>
            <w:r w:rsidRPr="00F91A97">
              <w:rPr>
                <w:rFonts w:ascii="Times New Roman" w:hAnsi="Times New Roman" w:cs="Times New Roman"/>
                <w:sz w:val="28"/>
                <w:szCs w:val="28"/>
                <w:lang w:val="kk-KZ"/>
              </w:rPr>
              <w:br/>
              <w:t>Осы диалогтік оқытудың үш түрінің қайсысы ең маңызды</w:t>
            </w:r>
          </w:p>
          <w:p w:rsidR="00FE0E7F" w:rsidRPr="00F91A97" w:rsidRDefault="00FE0E7F" w:rsidP="00F91A97">
            <w:pPr>
              <w:spacing w:after="0" w:line="240" w:lineRule="auto"/>
              <w:rPr>
                <w:rFonts w:ascii="Times New Roman" w:eastAsia="Times New Roman" w:hAnsi="Times New Roman" w:cs="Times New Roman"/>
                <w:color w:val="000000" w:themeColor="text1"/>
                <w:sz w:val="28"/>
                <w:szCs w:val="28"/>
                <w:lang w:val="kk-KZ" w:eastAsia="ru-RU"/>
              </w:rPr>
            </w:pPr>
          </w:p>
          <w:p w:rsidR="00FE0E7F" w:rsidRPr="00F91A97" w:rsidRDefault="00FE0E7F" w:rsidP="00F91A97">
            <w:pPr>
              <w:spacing w:after="0" w:line="240" w:lineRule="auto"/>
              <w:jc w:val="both"/>
              <w:rPr>
                <w:rFonts w:ascii="Times New Roman" w:eastAsia="Times New Roman" w:hAnsi="Times New Roman" w:cs="Times New Roman"/>
                <w:color w:val="000000" w:themeColor="text1"/>
                <w:sz w:val="28"/>
                <w:szCs w:val="28"/>
                <w:lang w:val="kk-KZ" w:eastAsia="ru-RU"/>
              </w:rPr>
            </w:pPr>
          </w:p>
        </w:tc>
        <w:tc>
          <w:tcPr>
            <w:tcW w:w="50" w:type="dxa"/>
            <w:tcBorders>
              <w:top w:val="nil"/>
              <w:left w:val="nil"/>
              <w:bottom w:val="nil"/>
              <w:right w:val="nil"/>
            </w:tcBorders>
            <w:hideMark/>
          </w:tcPr>
          <w:p w:rsidR="00FE0E7F" w:rsidRPr="00F91A97" w:rsidRDefault="00FE0E7F" w:rsidP="00F91A97">
            <w:pPr>
              <w:spacing w:after="0" w:line="240" w:lineRule="auto"/>
              <w:rPr>
                <w:rFonts w:ascii="Times New Roman" w:eastAsia="Times New Roman" w:hAnsi="Times New Roman" w:cs="Times New Roman"/>
                <w:color w:val="000000" w:themeColor="text1"/>
                <w:sz w:val="28"/>
                <w:szCs w:val="28"/>
                <w:lang w:val="kk-KZ" w:eastAsia="ru-RU"/>
              </w:rPr>
            </w:pPr>
          </w:p>
        </w:tc>
      </w:tr>
    </w:tbl>
    <w:p w:rsidR="00FE0E7F" w:rsidRPr="00F91A97" w:rsidRDefault="00FE0E7F" w:rsidP="00F91A97">
      <w:pPr>
        <w:spacing w:after="0" w:line="240" w:lineRule="auto"/>
        <w:rPr>
          <w:rFonts w:ascii="Times New Roman" w:hAnsi="Times New Roman" w:cs="Times New Roman"/>
          <w:sz w:val="28"/>
          <w:szCs w:val="28"/>
          <w:lang w:val="kk-KZ"/>
        </w:rPr>
      </w:pPr>
      <w:r w:rsidRPr="00F91A97">
        <w:rPr>
          <w:rFonts w:ascii="Times New Roman" w:hAnsi="Times New Roman" w:cs="Times New Roman"/>
          <w:b/>
          <w:sz w:val="28"/>
          <w:szCs w:val="28"/>
          <w:lang w:val="kk-KZ"/>
        </w:rPr>
        <w:t>7.Кері байланыс . Сабақ соңындағы кері – байланыс  «Тазалық» ойыны түрінде алу.</w:t>
      </w:r>
      <w:r w:rsidRPr="00F91A97">
        <w:rPr>
          <w:rFonts w:ascii="Times New Roman" w:hAnsi="Times New Roman" w:cs="Times New Roman"/>
          <w:sz w:val="28"/>
          <w:szCs w:val="28"/>
          <w:lang w:val="kk-KZ"/>
        </w:rPr>
        <w:br/>
        <w:t>- Құрметті әріптестер, бүгінгі тақырып бойынша алған керекті мәліметті   чемодан (суреті),  қоқыс жәшігі (суреті), еттартқыш (суреті) тақтаға іліңіздер. Бүгіні ақпараттың ішінде әлі оқуым керек, толықтыруым керек дегендері болса, еттартқышқа салуымыз қажет. Керек емес болған, артық дүниені қоқыс жәшігіне.Түсіндім,қолданамын десеңіздер чемоданға салыңыздар</w:t>
      </w:r>
      <w:r w:rsidRPr="00F91A97">
        <w:rPr>
          <w:rFonts w:ascii="Times New Roman" w:hAnsi="Times New Roman" w:cs="Times New Roman"/>
          <w:sz w:val="28"/>
          <w:szCs w:val="28"/>
          <w:lang w:val="kk-KZ"/>
        </w:rPr>
        <w:br/>
      </w:r>
      <w:r w:rsidR="005057BD" w:rsidRPr="00F91A97">
        <w:rPr>
          <w:rFonts w:ascii="Times New Roman" w:hAnsi="Times New Roman" w:cs="Times New Roman"/>
          <w:sz w:val="28"/>
          <w:szCs w:val="28"/>
          <w:lang w:val="kk-KZ"/>
        </w:rPr>
        <w:t xml:space="preserve">             </w:t>
      </w:r>
      <w:r w:rsidRPr="00F91A97">
        <w:rPr>
          <w:rFonts w:ascii="Times New Roman" w:hAnsi="Times New Roman" w:cs="Times New Roman"/>
          <w:noProof/>
          <w:sz w:val="28"/>
          <w:szCs w:val="28"/>
          <w:lang w:eastAsia="ru-RU"/>
        </w:rPr>
        <w:drawing>
          <wp:inline distT="0" distB="0" distL="0" distR="0">
            <wp:extent cx="4095750" cy="2486025"/>
            <wp:effectExtent l="19050" t="0" r="0" b="0"/>
            <wp:docPr id="6" name="Рисунок 3" descr="E:\Users\Администратор\Desktop\20170419_134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ers\Администратор\Desktop\20170419_134912.jpg"/>
                    <pic:cNvPicPr>
                      <a:picLocks noChangeAspect="1" noChangeArrowheads="1"/>
                    </pic:cNvPicPr>
                  </pic:nvPicPr>
                  <pic:blipFill>
                    <a:blip r:embed="rId12" cstate="print"/>
                    <a:srcRect/>
                    <a:stretch>
                      <a:fillRect/>
                    </a:stretch>
                  </pic:blipFill>
                  <pic:spPr bwMode="auto">
                    <a:xfrm>
                      <a:off x="0" y="0"/>
                      <a:ext cx="4095750" cy="2486025"/>
                    </a:xfrm>
                    <a:prstGeom prst="rect">
                      <a:avLst/>
                    </a:prstGeom>
                    <a:noFill/>
                    <a:ln w="9525">
                      <a:noFill/>
                      <a:miter lim="800000"/>
                      <a:headEnd/>
                      <a:tailEnd/>
                    </a:ln>
                  </pic:spPr>
                </pic:pic>
              </a:graphicData>
            </a:graphic>
          </wp:inline>
        </w:drawing>
      </w:r>
    </w:p>
    <w:p w:rsidR="00FE0E7F" w:rsidRPr="00F91A97" w:rsidRDefault="00FE0E7F" w:rsidP="00FE0E7F">
      <w:pPr>
        <w:rPr>
          <w:rFonts w:ascii="Times New Roman" w:hAnsi="Times New Roman" w:cs="Times New Roman"/>
          <w:b/>
          <w:sz w:val="28"/>
          <w:szCs w:val="28"/>
          <w:lang w:val="kk-KZ"/>
        </w:rPr>
      </w:pPr>
    </w:p>
    <w:p w:rsidR="00F91A97" w:rsidRPr="00F91A97" w:rsidRDefault="00F91A97" w:rsidP="00F91A97">
      <w:pPr>
        <w:pStyle w:val="a5"/>
        <w:jc w:val="both"/>
        <w:rPr>
          <w:sz w:val="28"/>
          <w:szCs w:val="28"/>
          <w:lang w:val="kk-KZ"/>
        </w:rPr>
      </w:pPr>
      <w:r w:rsidRPr="00F91A97">
        <w:rPr>
          <w:b/>
          <w:bCs/>
          <w:sz w:val="28"/>
          <w:szCs w:val="28"/>
          <w:lang w:val="kk-KZ"/>
        </w:rPr>
        <w:t xml:space="preserve">        </w:t>
      </w:r>
      <w:r w:rsidR="008E7527">
        <w:rPr>
          <w:b/>
          <w:bCs/>
          <w:sz w:val="28"/>
          <w:szCs w:val="28"/>
          <w:lang w:val="kk-KZ"/>
        </w:rPr>
        <w:t xml:space="preserve">                     </w:t>
      </w:r>
      <w:r w:rsidRPr="00F91A97">
        <w:rPr>
          <w:b/>
          <w:bCs/>
          <w:sz w:val="28"/>
          <w:szCs w:val="28"/>
          <w:lang w:val="kk-KZ"/>
        </w:rPr>
        <w:t>Сабаққа қатысушылар</w:t>
      </w:r>
    </w:p>
    <w:p w:rsidR="00FE0E7F" w:rsidRPr="00F91A97" w:rsidRDefault="00FE0E7F" w:rsidP="00FE0E7F">
      <w:pPr>
        <w:rPr>
          <w:rFonts w:ascii="Times New Roman" w:hAnsi="Times New Roman" w:cs="Times New Roman"/>
          <w:b/>
          <w:sz w:val="28"/>
          <w:szCs w:val="28"/>
          <w:lang w:val="kk-KZ"/>
        </w:rPr>
      </w:pPr>
      <w:r w:rsidRPr="00F91A97">
        <w:rPr>
          <w:rFonts w:ascii="Times New Roman" w:hAnsi="Times New Roman" w:cs="Times New Roman"/>
          <w:b/>
          <w:sz w:val="28"/>
          <w:szCs w:val="28"/>
          <w:lang w:val="kk-KZ"/>
        </w:rPr>
        <w:t>8. Бағалау</w:t>
      </w:r>
      <w:r w:rsidR="008E7527">
        <w:rPr>
          <w:rFonts w:ascii="Times New Roman" w:hAnsi="Times New Roman" w:cs="Times New Roman"/>
          <w:b/>
          <w:sz w:val="28"/>
          <w:szCs w:val="28"/>
        </w:rPr>
        <w:t xml:space="preserve"> :</w:t>
      </w:r>
      <w:r w:rsidRPr="00F91A97">
        <w:rPr>
          <w:rFonts w:ascii="Times New Roman" w:hAnsi="Times New Roman" w:cs="Times New Roman"/>
          <w:b/>
          <w:sz w:val="28"/>
          <w:szCs w:val="28"/>
          <w:lang w:val="kk-KZ"/>
        </w:rPr>
        <w:t xml:space="preserve"> әр топ бір  бірін  бас- бармақ әдісі арқылы бағалайды.</w:t>
      </w:r>
    </w:p>
    <w:p w:rsidR="00FE0E7F" w:rsidRPr="00F91A97" w:rsidRDefault="00FE0E7F" w:rsidP="00FE0E7F">
      <w:pPr>
        <w:rPr>
          <w:rFonts w:ascii="Times New Roman" w:hAnsi="Times New Roman" w:cs="Times New Roman"/>
          <w:sz w:val="28"/>
          <w:szCs w:val="28"/>
          <w:lang w:val="kk-KZ"/>
        </w:rPr>
      </w:pPr>
    </w:p>
    <w:p w:rsidR="000834B7" w:rsidRDefault="005057BD" w:rsidP="000834B7">
      <w:pPr>
        <w:rPr>
          <w:rFonts w:ascii="Times New Roman" w:hAnsi="Times New Roman" w:cs="Times New Roman"/>
          <w:sz w:val="28"/>
          <w:szCs w:val="28"/>
          <w:lang w:val="kk-KZ"/>
        </w:rPr>
      </w:pPr>
      <w:r w:rsidRPr="00F91A97">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901065</wp:posOffset>
            </wp:positionH>
            <wp:positionV relativeFrom="paragraph">
              <wp:posOffset>177165</wp:posOffset>
            </wp:positionV>
            <wp:extent cx="3724275" cy="2905125"/>
            <wp:effectExtent l="19050" t="0" r="9525" b="0"/>
            <wp:wrapSquare wrapText="bothSides"/>
            <wp:docPr id="5" name="Рисунок 2" descr="E:\Users\Администратор\Desktop\20170419_135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Администратор\Desktop\20170419_135031.jpg"/>
                    <pic:cNvPicPr>
                      <a:picLocks noChangeAspect="1" noChangeArrowheads="1"/>
                    </pic:cNvPicPr>
                  </pic:nvPicPr>
                  <pic:blipFill>
                    <a:blip r:embed="rId13" cstate="print"/>
                    <a:srcRect/>
                    <a:stretch>
                      <a:fillRect/>
                    </a:stretch>
                  </pic:blipFill>
                  <pic:spPr bwMode="auto">
                    <a:xfrm>
                      <a:off x="0" y="0"/>
                      <a:ext cx="3724275" cy="2905125"/>
                    </a:xfrm>
                    <a:prstGeom prst="rect">
                      <a:avLst/>
                    </a:prstGeom>
                    <a:noFill/>
                    <a:ln w="9525">
                      <a:noFill/>
                      <a:miter lim="800000"/>
                      <a:headEnd/>
                      <a:tailEnd/>
                    </a:ln>
                  </pic:spPr>
                </pic:pic>
              </a:graphicData>
            </a:graphic>
          </wp:anchor>
        </w:drawing>
      </w:r>
      <w:r w:rsidR="00FE0E7F" w:rsidRPr="00F91A97">
        <w:rPr>
          <w:rFonts w:ascii="Times New Roman" w:hAnsi="Times New Roman" w:cs="Times New Roman"/>
          <w:sz w:val="28"/>
          <w:szCs w:val="28"/>
          <w:lang w:val="kk-KZ"/>
        </w:rPr>
        <w:br w:type="textWrapping" w:clear="all"/>
      </w:r>
    </w:p>
    <w:p w:rsidR="00F91A97" w:rsidRPr="000834B7" w:rsidRDefault="000834B7" w:rsidP="000834B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1D75" w:rsidRPr="00F91A97">
        <w:rPr>
          <w:rFonts w:ascii="Times New Roman" w:hAnsi="Times New Roman" w:cs="Times New Roman"/>
          <w:b/>
          <w:bCs/>
          <w:sz w:val="28"/>
          <w:szCs w:val="28"/>
          <w:lang w:val="kk-KZ"/>
        </w:rPr>
        <w:t xml:space="preserve"> Рефлексивті есеп</w:t>
      </w:r>
    </w:p>
    <w:p w:rsidR="00F91A97" w:rsidRPr="00F91A97" w:rsidRDefault="00F91A97" w:rsidP="00F91A97">
      <w:pPr>
        <w:spacing w:after="0" w:line="240" w:lineRule="auto"/>
        <w:rPr>
          <w:rFonts w:ascii="Times New Roman" w:hAnsi="Times New Roman" w:cs="Times New Roman"/>
          <w:sz w:val="28"/>
          <w:szCs w:val="28"/>
          <w:lang w:val="kk-KZ"/>
        </w:rPr>
      </w:pPr>
      <w:r w:rsidRPr="00F91A97">
        <w:rPr>
          <w:rFonts w:ascii="Times New Roman" w:hAnsi="Times New Roman" w:cs="Times New Roman"/>
          <w:b/>
          <w:bCs/>
          <w:sz w:val="28"/>
          <w:szCs w:val="28"/>
          <w:lang w:val="kk-KZ"/>
        </w:rPr>
        <w:t xml:space="preserve">         </w:t>
      </w:r>
      <w:r w:rsidR="00FE0E7F" w:rsidRPr="00F91A97">
        <w:rPr>
          <w:rFonts w:ascii="Times New Roman" w:hAnsi="Times New Roman" w:cs="Times New Roman"/>
          <w:sz w:val="28"/>
          <w:szCs w:val="28"/>
          <w:lang w:val="kk-KZ"/>
        </w:rPr>
        <w:t xml:space="preserve"> Сабағымызда  қолданылған барлық іс-әрекеттер сәтті өтілді. Берілген тапсырмаларды, өз білгендерінше орындап  щықты. Сабақ соңында мұғалімдер рефлексия жасауда бас-бармақ әдісі,тазалық ойыны арқылы коучинг сабағынан алған әсерлерін, түсініксіз тұстарын, келешекте не істеу керектігін  тақтаға ілді.</w:t>
      </w:r>
    </w:p>
    <w:p w:rsidR="00FE0E7F" w:rsidRPr="00F91A97" w:rsidRDefault="00F91A97" w:rsidP="00F91A97">
      <w:pPr>
        <w:spacing w:after="0" w:line="240" w:lineRule="auto"/>
        <w:rPr>
          <w:rFonts w:ascii="Times New Roman" w:hAnsi="Times New Roman" w:cs="Times New Roman"/>
          <w:b/>
          <w:sz w:val="28"/>
          <w:szCs w:val="28"/>
          <w:lang w:val="kk-KZ"/>
        </w:rPr>
      </w:pPr>
      <w:r w:rsidRPr="00F91A97">
        <w:rPr>
          <w:rFonts w:ascii="Times New Roman" w:hAnsi="Times New Roman" w:cs="Times New Roman"/>
          <w:sz w:val="28"/>
          <w:szCs w:val="28"/>
          <w:lang w:val="kk-KZ"/>
        </w:rPr>
        <w:t xml:space="preserve">            </w:t>
      </w:r>
      <w:r w:rsidR="00FE0E7F" w:rsidRPr="00F91A97">
        <w:rPr>
          <w:rFonts w:ascii="Times New Roman" w:hAnsi="Times New Roman" w:cs="Times New Roman"/>
          <w:sz w:val="28"/>
          <w:szCs w:val="28"/>
          <w:lang w:val="kk-KZ"/>
        </w:rPr>
        <w:t>Біз жаңа әдіс ретінде «Диалог арқылы оқытуды» алып отырмыз, себебі диалог арқылы оқыту әлеуметтік-сындарлылық көзқарасымен тығыз байланысты. Диалог негізінде оқыту мен оқу оқушылардың өзара сұхбаттасуы және мұғалім мен оқушы арасындағы диалогтің шәкірттердің өзіндік ой-пікірін жүйелеуі мен дамытуына көмектесетін амал екенін меңзейді.</w:t>
      </w:r>
      <w:r w:rsidR="00FE0E7F" w:rsidRPr="00F91A97">
        <w:rPr>
          <w:rFonts w:ascii="Times New Roman" w:hAnsi="Times New Roman" w:cs="Times New Roman"/>
          <w:sz w:val="28"/>
          <w:szCs w:val="28"/>
          <w:lang w:val="kk-KZ"/>
        </w:rPr>
        <w:br/>
        <w:t>Диалогтік оқыту кезінде Мерсер мен Литлтонның пайымдауынша оқушының пәнге деген қызығушылығы артады, оның білім деңгейінің өсуіне әсер етеді, берілген тақырыпты тереңірек түсінуге мүмкіндік береді . Ал Барнстың пікірінше сыныпта тіл қаншалықты қолданылса, оқушының білім алуына соншалықты әсер ететінін айтқан .Оқушылардың оқуының ажырамас бөлшегі болып табылады және әңгімелесудің үш түрін сипаттаған. Әріптестеріміз осы өткізген коучинг сабағымыздан кішкене болсын мәлімет жинақтап, өз тәжірибелерінде қолдана алады деп ойлаймыз.</w:t>
      </w:r>
    </w:p>
    <w:p w:rsidR="00FE0E7F" w:rsidRPr="00F91A97" w:rsidRDefault="00FE0E7F" w:rsidP="00F91A97">
      <w:pPr>
        <w:pStyle w:val="a5"/>
        <w:jc w:val="both"/>
        <w:rPr>
          <w:sz w:val="28"/>
          <w:szCs w:val="28"/>
          <w:lang w:val="kk-KZ"/>
        </w:rPr>
      </w:pPr>
      <w:r w:rsidRPr="00F91A97">
        <w:rPr>
          <w:sz w:val="28"/>
          <w:szCs w:val="28"/>
          <w:lang w:val="kk-KZ"/>
        </w:rPr>
        <w:t>Қорыта келгенде «Оқытудың 7 модулінің бірі-жаңа әдіс-тәсілдер: Диалогт</w:t>
      </w:r>
      <w:r w:rsidR="00F9285E">
        <w:rPr>
          <w:sz w:val="28"/>
          <w:szCs w:val="28"/>
          <w:lang w:val="kk-KZ"/>
        </w:rPr>
        <w:t>ік оқыту»  тақырыбындағы мұғалімдермен бірлесе өткізген</w:t>
      </w:r>
      <w:r w:rsidRPr="00F91A97">
        <w:rPr>
          <w:sz w:val="28"/>
          <w:szCs w:val="28"/>
          <w:lang w:val="kk-KZ"/>
        </w:rPr>
        <w:t xml:space="preserve"> сабағымыз</w:t>
      </w:r>
      <w:r w:rsidR="00F9285E">
        <w:rPr>
          <w:sz w:val="28"/>
          <w:szCs w:val="28"/>
          <w:lang w:val="kk-KZ"/>
        </w:rPr>
        <w:t xml:space="preserve"> сәтті  өтілді. Бұл  сабақ</w:t>
      </w:r>
      <w:r w:rsidRPr="00F91A97">
        <w:rPr>
          <w:sz w:val="28"/>
          <w:szCs w:val="28"/>
          <w:lang w:val="kk-KZ"/>
        </w:rPr>
        <w:t xml:space="preserve"> барлығына ұнады</w:t>
      </w:r>
      <w:r w:rsidR="00F9285E">
        <w:rPr>
          <w:sz w:val="28"/>
          <w:szCs w:val="28"/>
          <w:lang w:val="kk-KZ"/>
        </w:rPr>
        <w:t xml:space="preserve">.  Мектепішілік  курстың тренері Ш.С. Мухитова </w:t>
      </w:r>
      <w:r w:rsidRPr="00F91A97">
        <w:rPr>
          <w:sz w:val="28"/>
          <w:szCs w:val="28"/>
          <w:lang w:val="kk-KZ"/>
        </w:rPr>
        <w:t>сабағымыздың тиісті дәреже</w:t>
      </w:r>
      <w:r w:rsidR="00F9285E">
        <w:rPr>
          <w:sz w:val="28"/>
          <w:szCs w:val="28"/>
          <w:lang w:val="kk-KZ"/>
        </w:rPr>
        <w:t>де</w:t>
      </w:r>
      <w:r w:rsidRPr="00F91A97">
        <w:rPr>
          <w:sz w:val="28"/>
          <w:szCs w:val="28"/>
          <w:lang w:val="kk-KZ"/>
        </w:rPr>
        <w:t xml:space="preserve"> өткізілгенін айтып өтті.</w:t>
      </w:r>
      <w:r w:rsidR="00F9285E" w:rsidRPr="00F9285E">
        <w:rPr>
          <w:sz w:val="28"/>
          <w:szCs w:val="28"/>
          <w:lang w:val="kk-KZ"/>
        </w:rPr>
        <w:t xml:space="preserve"> </w:t>
      </w:r>
      <w:r w:rsidR="00F9285E">
        <w:rPr>
          <w:sz w:val="28"/>
          <w:szCs w:val="28"/>
          <w:lang w:val="kk-KZ"/>
        </w:rPr>
        <w:t xml:space="preserve">Өте қызықты, тамаша, тиімді материалдарды қолданып.топтық жұмысты көрсете білдіңдер деген  сөздер айтылды. </w:t>
      </w:r>
      <w:r w:rsidRPr="00F91A97">
        <w:rPr>
          <w:sz w:val="28"/>
          <w:szCs w:val="28"/>
          <w:lang w:val="kk-KZ"/>
        </w:rPr>
        <w:t xml:space="preserve"> Сонымен қатар</w:t>
      </w:r>
      <w:r w:rsidR="000848E6">
        <w:rPr>
          <w:sz w:val="28"/>
          <w:szCs w:val="28"/>
          <w:lang w:val="kk-KZ"/>
        </w:rPr>
        <w:t xml:space="preserve"> сабаққа қатысқан мұғалімдер белсенділік танытты</w:t>
      </w:r>
      <w:r w:rsidRPr="00F91A97">
        <w:rPr>
          <w:sz w:val="28"/>
          <w:szCs w:val="28"/>
          <w:lang w:val="kk-KZ"/>
        </w:rPr>
        <w:t>.Біздің топтың ұстаздары «</w:t>
      </w:r>
      <w:r w:rsidRPr="00F91A97">
        <w:rPr>
          <w:b/>
          <w:sz w:val="28"/>
          <w:szCs w:val="28"/>
          <w:lang w:val="kk-KZ"/>
        </w:rPr>
        <w:t>үйрете жүріп үйренеміз</w:t>
      </w:r>
      <w:r w:rsidRPr="00F91A97">
        <w:rPr>
          <w:sz w:val="28"/>
          <w:szCs w:val="28"/>
          <w:lang w:val="kk-KZ"/>
        </w:rPr>
        <w:t>» деген қортындыға келдік. Алдағы уақытта алған білімді мектебіміз</w:t>
      </w:r>
      <w:r w:rsidR="000848E6">
        <w:rPr>
          <w:sz w:val="28"/>
          <w:szCs w:val="28"/>
          <w:lang w:val="kk-KZ"/>
        </w:rPr>
        <w:t>дің мұғалімдері кәсіби даму</w:t>
      </w:r>
      <w:r w:rsidRPr="00F91A97">
        <w:rPr>
          <w:sz w:val="28"/>
          <w:szCs w:val="28"/>
          <w:lang w:val="kk-KZ"/>
        </w:rPr>
        <w:t xml:space="preserve"> жолында қолданылуына тілектеспіз</w:t>
      </w:r>
    </w:p>
    <w:p w:rsidR="00FE0E7F" w:rsidRPr="000834B7" w:rsidRDefault="000666E6" w:rsidP="000666E6">
      <w:pPr>
        <w:spacing w:after="0"/>
        <w:rPr>
          <w:rFonts w:ascii="Times New Roman" w:hAnsi="Times New Roman" w:cs="Times New Roman"/>
          <w:sz w:val="32"/>
          <w:szCs w:val="32"/>
          <w:lang w:val="kk-KZ"/>
        </w:rPr>
      </w:pPr>
      <w:r w:rsidRPr="000834B7">
        <w:rPr>
          <w:rFonts w:ascii="Times New Roman" w:hAnsi="Times New Roman" w:cs="Times New Roman"/>
          <w:sz w:val="32"/>
          <w:szCs w:val="32"/>
          <w:lang w:val="kk-KZ"/>
        </w:rPr>
        <w:t xml:space="preserve">                                </w:t>
      </w:r>
      <w:r w:rsidR="00F9285E" w:rsidRPr="000834B7">
        <w:rPr>
          <w:rFonts w:ascii="Times New Roman" w:hAnsi="Times New Roman" w:cs="Times New Roman"/>
          <w:sz w:val="32"/>
          <w:szCs w:val="32"/>
          <w:lang w:val="kk-KZ"/>
        </w:rPr>
        <w:t xml:space="preserve">   </w:t>
      </w:r>
      <w:r w:rsidRPr="000834B7">
        <w:rPr>
          <w:rFonts w:ascii="Times New Roman" w:hAnsi="Times New Roman" w:cs="Times New Roman"/>
          <w:sz w:val="32"/>
          <w:szCs w:val="32"/>
          <w:lang w:val="kk-KZ"/>
        </w:rPr>
        <w:t xml:space="preserve"> </w:t>
      </w:r>
      <w:r w:rsidR="00F9285E" w:rsidRPr="000834B7">
        <w:rPr>
          <w:rFonts w:ascii="Times New Roman" w:hAnsi="Times New Roman" w:cs="Times New Roman"/>
          <w:sz w:val="32"/>
          <w:szCs w:val="32"/>
          <w:lang w:val="kk-KZ"/>
        </w:rPr>
        <w:t xml:space="preserve">Сабақты өткізген </w:t>
      </w:r>
      <w:r w:rsidRPr="000834B7">
        <w:rPr>
          <w:rFonts w:ascii="Times New Roman" w:hAnsi="Times New Roman" w:cs="Times New Roman"/>
          <w:sz w:val="32"/>
          <w:szCs w:val="32"/>
          <w:lang w:val="kk-KZ"/>
        </w:rPr>
        <w:t xml:space="preserve"> 3– топ мұғалімдері: </w:t>
      </w:r>
    </w:p>
    <w:p w:rsidR="00F9285E" w:rsidRPr="000834B7" w:rsidRDefault="00F9285E" w:rsidP="00F9285E">
      <w:pPr>
        <w:spacing w:after="0"/>
        <w:rPr>
          <w:rFonts w:ascii="Times New Roman" w:hAnsi="Times New Roman" w:cs="Times New Roman"/>
          <w:sz w:val="32"/>
          <w:szCs w:val="32"/>
          <w:lang w:val="kk-KZ"/>
        </w:rPr>
      </w:pPr>
      <w:r w:rsidRPr="000834B7">
        <w:rPr>
          <w:sz w:val="32"/>
          <w:szCs w:val="32"/>
          <w:lang w:val="kk-KZ"/>
        </w:rPr>
        <w:t xml:space="preserve">                                        </w:t>
      </w:r>
      <w:r w:rsidR="000834B7">
        <w:rPr>
          <w:sz w:val="32"/>
          <w:szCs w:val="32"/>
          <w:lang w:val="kk-KZ"/>
        </w:rPr>
        <w:t xml:space="preserve">                </w:t>
      </w:r>
      <w:r w:rsidRPr="000834B7">
        <w:rPr>
          <w:rFonts w:ascii="Times New Roman" w:hAnsi="Times New Roman" w:cs="Times New Roman"/>
          <w:sz w:val="32"/>
          <w:szCs w:val="32"/>
          <w:lang w:val="kk-KZ"/>
        </w:rPr>
        <w:t>Умербекова Гаухар Аманжоловна</w:t>
      </w:r>
    </w:p>
    <w:p w:rsidR="00F9285E" w:rsidRPr="000834B7" w:rsidRDefault="00F9285E" w:rsidP="00F9285E">
      <w:pPr>
        <w:spacing w:after="0"/>
        <w:rPr>
          <w:rFonts w:ascii="Times New Roman" w:hAnsi="Times New Roman" w:cs="Times New Roman"/>
          <w:sz w:val="32"/>
          <w:szCs w:val="32"/>
          <w:lang w:val="kk-KZ"/>
        </w:rPr>
      </w:pPr>
      <w:r w:rsidRPr="000834B7">
        <w:rPr>
          <w:rFonts w:ascii="Times New Roman" w:hAnsi="Times New Roman" w:cs="Times New Roman"/>
          <w:sz w:val="32"/>
          <w:szCs w:val="32"/>
          <w:lang w:val="kk-KZ"/>
        </w:rPr>
        <w:t xml:space="preserve">                                    </w:t>
      </w:r>
      <w:r w:rsidR="000834B7">
        <w:rPr>
          <w:rFonts w:ascii="Times New Roman" w:hAnsi="Times New Roman" w:cs="Times New Roman"/>
          <w:sz w:val="32"/>
          <w:szCs w:val="32"/>
          <w:lang w:val="kk-KZ"/>
        </w:rPr>
        <w:t xml:space="preserve">              </w:t>
      </w:r>
      <w:r w:rsidRPr="000834B7">
        <w:rPr>
          <w:rFonts w:ascii="Times New Roman" w:hAnsi="Times New Roman" w:cs="Times New Roman"/>
          <w:sz w:val="32"/>
          <w:szCs w:val="32"/>
          <w:lang w:val="kk-KZ"/>
        </w:rPr>
        <w:t xml:space="preserve">Абитаева Риза Досымбековна </w:t>
      </w:r>
    </w:p>
    <w:p w:rsidR="00F9285E" w:rsidRPr="000834B7" w:rsidRDefault="00F9285E" w:rsidP="00F9285E">
      <w:pPr>
        <w:spacing w:after="0"/>
        <w:rPr>
          <w:rFonts w:ascii="Times New Roman" w:hAnsi="Times New Roman" w:cs="Times New Roman"/>
          <w:sz w:val="32"/>
          <w:szCs w:val="32"/>
          <w:lang w:val="kk-KZ"/>
        </w:rPr>
      </w:pPr>
      <w:r w:rsidRPr="000834B7">
        <w:rPr>
          <w:rFonts w:ascii="Times New Roman" w:hAnsi="Times New Roman" w:cs="Times New Roman"/>
          <w:sz w:val="32"/>
          <w:szCs w:val="32"/>
          <w:lang w:val="kk-KZ"/>
        </w:rPr>
        <w:t xml:space="preserve">                                    </w:t>
      </w:r>
      <w:r w:rsidR="000834B7">
        <w:rPr>
          <w:rFonts w:ascii="Times New Roman" w:hAnsi="Times New Roman" w:cs="Times New Roman"/>
          <w:sz w:val="32"/>
          <w:szCs w:val="32"/>
          <w:lang w:val="kk-KZ"/>
        </w:rPr>
        <w:t xml:space="preserve">              </w:t>
      </w:r>
      <w:r w:rsidRPr="000834B7">
        <w:rPr>
          <w:rFonts w:ascii="Times New Roman" w:hAnsi="Times New Roman" w:cs="Times New Roman"/>
          <w:sz w:val="32"/>
          <w:szCs w:val="32"/>
          <w:lang w:val="kk-KZ"/>
        </w:rPr>
        <w:t>Тохай Бақытбек</w:t>
      </w:r>
    </w:p>
    <w:p w:rsidR="000666E6" w:rsidRPr="000834B7" w:rsidRDefault="000666E6" w:rsidP="000666E6">
      <w:pPr>
        <w:spacing w:after="0"/>
        <w:rPr>
          <w:sz w:val="32"/>
          <w:szCs w:val="32"/>
          <w:lang w:val="kk-KZ"/>
        </w:rPr>
      </w:pPr>
    </w:p>
    <w:p w:rsidR="00FE0E7F" w:rsidRPr="000834B7" w:rsidRDefault="00FE0E7F" w:rsidP="00F91A97">
      <w:pPr>
        <w:spacing w:line="240" w:lineRule="auto"/>
        <w:rPr>
          <w:sz w:val="32"/>
          <w:szCs w:val="32"/>
          <w:lang w:val="kk-KZ"/>
        </w:rPr>
      </w:pPr>
    </w:p>
    <w:p w:rsidR="00FE0E7F" w:rsidRPr="00FE0E7F" w:rsidRDefault="00FE0E7F" w:rsidP="00F91A97">
      <w:pPr>
        <w:spacing w:line="240" w:lineRule="auto"/>
        <w:rPr>
          <w:sz w:val="32"/>
          <w:szCs w:val="32"/>
          <w:lang w:val="kk-KZ"/>
        </w:rPr>
      </w:pPr>
    </w:p>
    <w:p w:rsidR="00FE0E7F" w:rsidRPr="00FE0E7F" w:rsidRDefault="00FE0E7F" w:rsidP="00F91A97">
      <w:pPr>
        <w:spacing w:line="240" w:lineRule="auto"/>
        <w:rPr>
          <w:sz w:val="32"/>
          <w:szCs w:val="32"/>
          <w:lang w:val="kk-KZ"/>
        </w:rPr>
      </w:pPr>
    </w:p>
    <w:p w:rsidR="00FE0E7F" w:rsidRPr="00FE0E7F" w:rsidRDefault="00FE0E7F" w:rsidP="00FE0E7F">
      <w:pPr>
        <w:rPr>
          <w:sz w:val="32"/>
          <w:szCs w:val="32"/>
          <w:lang w:val="kk-KZ"/>
        </w:rPr>
      </w:pPr>
    </w:p>
    <w:p w:rsidR="00FE0E7F" w:rsidRPr="00FE0E7F" w:rsidRDefault="00FE0E7F" w:rsidP="00FE0E7F">
      <w:pPr>
        <w:rPr>
          <w:sz w:val="32"/>
          <w:szCs w:val="32"/>
          <w:lang w:val="kk-KZ"/>
        </w:rPr>
      </w:pPr>
    </w:p>
    <w:p w:rsidR="00FE0E7F" w:rsidRPr="00FE0E7F" w:rsidRDefault="00FE0E7F" w:rsidP="00FE0E7F">
      <w:pPr>
        <w:rPr>
          <w:sz w:val="32"/>
          <w:szCs w:val="32"/>
          <w:lang w:val="kk-KZ"/>
        </w:rPr>
      </w:pPr>
    </w:p>
    <w:p w:rsidR="00FE0E7F" w:rsidRPr="00F91A97" w:rsidRDefault="00FE0E7F" w:rsidP="00FE0E7F">
      <w:pPr>
        <w:rPr>
          <w:rFonts w:ascii="Times New Roman" w:hAnsi="Times New Roman" w:cs="Times New Roman"/>
          <w:sz w:val="24"/>
          <w:szCs w:val="24"/>
          <w:lang w:val="kk-KZ"/>
        </w:rPr>
      </w:pPr>
    </w:p>
    <w:p w:rsidR="00FE0E7F" w:rsidRDefault="00FE0E7F" w:rsidP="00FE0E7F">
      <w:pPr>
        <w:rPr>
          <w:lang w:val="kk-KZ"/>
        </w:rPr>
      </w:pPr>
    </w:p>
    <w:p w:rsidR="00FE0E7F" w:rsidRDefault="00FE0E7F" w:rsidP="00FE0E7F">
      <w:pPr>
        <w:rPr>
          <w:lang w:val="kk-KZ"/>
        </w:rPr>
      </w:pPr>
    </w:p>
    <w:p w:rsidR="00FE0E7F" w:rsidRDefault="00FE0E7F" w:rsidP="00FE0E7F">
      <w:pPr>
        <w:rPr>
          <w:lang w:val="kk-KZ"/>
        </w:rPr>
      </w:pPr>
    </w:p>
    <w:p w:rsidR="00FE0E7F" w:rsidRDefault="00FE0E7F" w:rsidP="00FE0E7F">
      <w:pPr>
        <w:rPr>
          <w:lang w:val="kk-KZ"/>
        </w:rPr>
      </w:pPr>
    </w:p>
    <w:p w:rsidR="00FE0E7F" w:rsidRDefault="00FE0E7F" w:rsidP="00FE0E7F">
      <w:pPr>
        <w:rPr>
          <w:lang w:val="kk-KZ"/>
        </w:rPr>
      </w:pPr>
    </w:p>
    <w:p w:rsidR="00FE0E7F" w:rsidRDefault="00FE0E7F" w:rsidP="00FE0E7F">
      <w:pPr>
        <w:rPr>
          <w:lang w:val="kk-KZ"/>
        </w:rPr>
      </w:pPr>
    </w:p>
    <w:p w:rsidR="00FE0E7F" w:rsidRDefault="00FE0E7F" w:rsidP="00FE0E7F">
      <w:pPr>
        <w:rPr>
          <w:lang w:val="kk-KZ"/>
        </w:rPr>
      </w:pPr>
    </w:p>
    <w:p w:rsidR="00FE0E7F" w:rsidRDefault="00FE0E7F" w:rsidP="00FE0E7F">
      <w:pPr>
        <w:rPr>
          <w:lang w:val="kk-KZ"/>
        </w:rPr>
      </w:pPr>
    </w:p>
    <w:p w:rsidR="00FE0E7F" w:rsidRPr="00911189" w:rsidRDefault="00FE0E7F" w:rsidP="00FE0E7F">
      <w:pPr>
        <w:rPr>
          <w:lang w:val="kk-KZ"/>
        </w:rPr>
      </w:pPr>
    </w:p>
    <w:p w:rsidR="00FE0E7F" w:rsidRPr="00FE0E7F" w:rsidRDefault="00FE0E7F" w:rsidP="00FE0E7F">
      <w:pPr>
        <w:rPr>
          <w:lang w:val="kk-KZ"/>
        </w:rPr>
      </w:pPr>
    </w:p>
    <w:sectPr w:rsidR="00FE0E7F" w:rsidRPr="00FE0E7F" w:rsidSect="00087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03397"/>
    <w:rsid w:val="000666E6"/>
    <w:rsid w:val="000834B7"/>
    <w:rsid w:val="000848E6"/>
    <w:rsid w:val="00087BE8"/>
    <w:rsid w:val="000E630A"/>
    <w:rsid w:val="000F2FB1"/>
    <w:rsid w:val="00203397"/>
    <w:rsid w:val="002E413E"/>
    <w:rsid w:val="003D7517"/>
    <w:rsid w:val="005057BD"/>
    <w:rsid w:val="005129D9"/>
    <w:rsid w:val="00782274"/>
    <w:rsid w:val="008E7527"/>
    <w:rsid w:val="00DF1D75"/>
    <w:rsid w:val="00F91A97"/>
    <w:rsid w:val="00F9285E"/>
    <w:rsid w:val="00FB794C"/>
    <w:rsid w:val="00FE0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E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0E7F"/>
    <w:rPr>
      <w:rFonts w:ascii="Tahoma" w:hAnsi="Tahoma" w:cs="Tahoma"/>
      <w:sz w:val="16"/>
      <w:szCs w:val="16"/>
    </w:rPr>
  </w:style>
  <w:style w:type="paragraph" w:styleId="a5">
    <w:name w:val="Normal (Web)"/>
    <w:basedOn w:val="a"/>
    <w:uiPriority w:val="99"/>
    <w:unhideWhenUsed/>
    <w:rsid w:val="00FE0E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814</Words>
  <Characters>4644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ww</cp:lastModifiedBy>
  <cp:revision>10</cp:revision>
  <dcterms:created xsi:type="dcterms:W3CDTF">2017-05-12T09:31:00Z</dcterms:created>
  <dcterms:modified xsi:type="dcterms:W3CDTF">2017-05-12T17:25:00Z</dcterms:modified>
</cp:coreProperties>
</file>